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Layout w:type="fixed"/>
        <w:tblLook w:val="0000"/>
      </w:tblPr>
      <w:tblGrid>
        <w:gridCol w:w="392"/>
        <w:gridCol w:w="5386"/>
        <w:gridCol w:w="3830"/>
        <w:gridCol w:w="427"/>
      </w:tblGrid>
      <w:tr w:rsidR="00625C93" w:rsidRPr="00EE374F">
        <w:tc>
          <w:tcPr>
            <w:tcW w:w="392" w:type="dxa"/>
            <w:tcBorders>
              <w:top w:val="single" w:sz="4" w:space="0" w:color="000000"/>
              <w:lef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9216" w:type="dxa"/>
            <w:gridSpan w:val="2"/>
            <w:tcBorders>
              <w:top w:val="single" w:sz="4" w:space="0" w:color="000000"/>
              <w:bottom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427" w:type="dxa"/>
            <w:tcBorders>
              <w:top w:val="single" w:sz="4" w:space="0" w:color="000000"/>
              <w:righ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r>
      <w:tr w:rsidR="00625C93" w:rsidRPr="00EE374F">
        <w:trPr>
          <w:cantSplit/>
        </w:trPr>
        <w:tc>
          <w:tcPr>
            <w:tcW w:w="392" w:type="dxa"/>
            <w:tcBorders>
              <w:lef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25C93" w:rsidRPr="00EE374F" w:rsidRDefault="00625C93">
            <w:pPr>
              <w:snapToGrid w:val="0"/>
              <w:rPr>
                <w:rFonts w:ascii="Times New Roman" w:hAnsi="Times New Roman" w:cs="Times New Roman"/>
                <w:sz w:val="24"/>
                <w:szCs w:val="24"/>
              </w:rPr>
            </w:pPr>
          </w:p>
        </w:tc>
        <w:tc>
          <w:tcPr>
            <w:tcW w:w="3830" w:type="dxa"/>
            <w:tcBorders>
              <w:top w:val="single" w:sz="4" w:space="0" w:color="000000"/>
              <w:bottom w:val="single" w:sz="4" w:space="0" w:color="000000"/>
            </w:tcBorders>
            <w:shd w:val="clear" w:color="auto" w:fill="auto"/>
          </w:tcPr>
          <w:p w:rsidR="00625C93" w:rsidRPr="00EE374F" w:rsidRDefault="00625C93">
            <w:pPr>
              <w:widowControl w:val="0"/>
              <w:snapToGrid w:val="0"/>
              <w:rPr>
                <w:rFonts w:ascii="Times New Roman" w:hAnsi="Times New Roman" w:cs="Times New Roman"/>
                <w:sz w:val="24"/>
                <w:szCs w:val="24"/>
              </w:rPr>
            </w:pPr>
          </w:p>
          <w:p w:rsidR="00625C93" w:rsidRPr="00EE374F" w:rsidRDefault="00625C93">
            <w:pPr>
              <w:pStyle w:val="ConsPlusNormal"/>
              <w:rPr>
                <w:szCs w:val="24"/>
              </w:rPr>
            </w:pPr>
            <w:r w:rsidRPr="00EE374F">
              <w:rPr>
                <w:szCs w:val="24"/>
              </w:rPr>
              <w:t>УТВЕРЖДЕН</w:t>
            </w:r>
          </w:p>
          <w:p w:rsidR="00625C93" w:rsidRPr="00EE374F" w:rsidRDefault="00625C93">
            <w:pPr>
              <w:pStyle w:val="ConsPlusNormal"/>
              <w:rPr>
                <w:szCs w:val="24"/>
              </w:rPr>
            </w:pPr>
            <w:r w:rsidRPr="00EE374F">
              <w:rPr>
                <w:szCs w:val="24"/>
              </w:rPr>
              <w:t>Общим собранием акционеров</w:t>
            </w:r>
          </w:p>
          <w:p w:rsidR="00625C93" w:rsidRPr="00EE374F" w:rsidRDefault="00625C93">
            <w:pPr>
              <w:pStyle w:val="ConsPlusNormal"/>
              <w:rPr>
                <w:szCs w:val="24"/>
              </w:rPr>
            </w:pPr>
            <w:r w:rsidRPr="00EE374F">
              <w:rPr>
                <w:szCs w:val="24"/>
              </w:rPr>
              <w:t>Открытого акционерного общества «</w:t>
            </w:r>
            <w:r w:rsidR="00334D5A" w:rsidRPr="00EE374F">
              <w:rPr>
                <w:szCs w:val="24"/>
              </w:rPr>
              <w:t>Ивановоглавснаб</w:t>
            </w:r>
            <w:r w:rsidRPr="00EE374F">
              <w:rPr>
                <w:szCs w:val="24"/>
              </w:rPr>
              <w:t>»</w:t>
            </w:r>
          </w:p>
          <w:p w:rsidR="00625C93" w:rsidRPr="00EE374F" w:rsidRDefault="00625C93">
            <w:pPr>
              <w:pStyle w:val="ConsPlusNormal"/>
              <w:rPr>
                <w:szCs w:val="24"/>
              </w:rPr>
            </w:pPr>
            <w:r w:rsidRPr="00EE374F">
              <w:rPr>
                <w:szCs w:val="24"/>
              </w:rPr>
              <w:t xml:space="preserve">Протокол N </w:t>
            </w:r>
          </w:p>
          <w:p w:rsidR="00625C93" w:rsidRPr="00EE374F" w:rsidRDefault="00625C93">
            <w:pPr>
              <w:pStyle w:val="ConsPlusNormal"/>
              <w:rPr>
                <w:szCs w:val="24"/>
              </w:rPr>
            </w:pPr>
            <w:r w:rsidRPr="00EE374F">
              <w:rPr>
                <w:szCs w:val="24"/>
              </w:rPr>
              <w:t>от «</w:t>
            </w:r>
            <w:r w:rsidR="00403496">
              <w:rPr>
                <w:szCs w:val="24"/>
              </w:rPr>
              <w:t>21</w:t>
            </w:r>
            <w:r w:rsidRPr="00EE374F">
              <w:rPr>
                <w:szCs w:val="24"/>
              </w:rPr>
              <w:t>» мая 201</w:t>
            </w:r>
            <w:r w:rsidR="00334D5A" w:rsidRPr="00EE374F">
              <w:rPr>
                <w:szCs w:val="24"/>
              </w:rPr>
              <w:t>8</w:t>
            </w:r>
            <w:r w:rsidRPr="00EE374F">
              <w:rPr>
                <w:szCs w:val="24"/>
              </w:rPr>
              <w:t xml:space="preserve"> года</w:t>
            </w:r>
          </w:p>
          <w:p w:rsidR="00625C93" w:rsidRPr="00EE374F" w:rsidRDefault="00625C93">
            <w:pPr>
              <w:pStyle w:val="ConsPlusNormal"/>
              <w:ind w:firstLine="540"/>
              <w:jc w:val="both"/>
              <w:rPr>
                <w:szCs w:val="24"/>
              </w:rPr>
            </w:pPr>
          </w:p>
          <w:p w:rsidR="00625C93" w:rsidRPr="00EE374F" w:rsidRDefault="00625C93">
            <w:pPr>
              <w:widowControl w:val="0"/>
              <w:rPr>
                <w:rFonts w:ascii="Times New Roman" w:hAnsi="Times New Roman" w:cs="Times New Roman"/>
                <w:sz w:val="24"/>
                <w:szCs w:val="24"/>
              </w:rPr>
            </w:pPr>
          </w:p>
        </w:tc>
        <w:tc>
          <w:tcPr>
            <w:tcW w:w="427" w:type="dxa"/>
            <w:tcBorders>
              <w:left w:val="single" w:sz="4" w:space="0" w:color="000000"/>
              <w:righ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r>
      <w:tr w:rsidR="00625C93" w:rsidRPr="00EE374F">
        <w:tc>
          <w:tcPr>
            <w:tcW w:w="392" w:type="dxa"/>
            <w:tcBorders>
              <w:lef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9216" w:type="dxa"/>
            <w:gridSpan w:val="2"/>
            <w:tcBorders>
              <w:top w:val="single" w:sz="4" w:space="0" w:color="000000"/>
              <w:bottom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427" w:type="dxa"/>
            <w:tcBorders>
              <w:righ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r>
      <w:tr w:rsidR="00625C93" w:rsidRPr="00EE374F">
        <w:tc>
          <w:tcPr>
            <w:tcW w:w="392" w:type="dxa"/>
            <w:tcBorders>
              <w:lef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9216" w:type="dxa"/>
            <w:gridSpan w:val="2"/>
            <w:tcBorders>
              <w:top w:val="single" w:sz="4" w:space="0" w:color="000000"/>
              <w:left w:val="single" w:sz="4" w:space="0" w:color="000000"/>
              <w:bottom w:val="single" w:sz="4" w:space="0" w:color="000000"/>
            </w:tcBorders>
            <w:shd w:val="clear" w:color="auto" w:fill="auto"/>
          </w:tcPr>
          <w:p w:rsidR="00625C93" w:rsidRPr="00EE374F" w:rsidRDefault="00625C93">
            <w:pPr>
              <w:pStyle w:val="5"/>
              <w:snapToGrid w:val="0"/>
              <w:rPr>
                <w:sz w:val="24"/>
                <w:szCs w:val="24"/>
              </w:rPr>
            </w:pPr>
          </w:p>
          <w:p w:rsidR="00625C93" w:rsidRPr="00EE374F" w:rsidRDefault="00625C93">
            <w:pPr>
              <w:rPr>
                <w:rFonts w:ascii="Times New Roman" w:hAnsi="Times New Roman" w:cs="Times New Roman"/>
                <w:sz w:val="24"/>
                <w:szCs w:val="24"/>
              </w:rPr>
            </w:pPr>
          </w:p>
          <w:p w:rsidR="00625C93" w:rsidRPr="00EE374F" w:rsidRDefault="00625C93">
            <w:pPr>
              <w:rPr>
                <w:rFonts w:ascii="Times New Roman" w:hAnsi="Times New Roman" w:cs="Times New Roman"/>
                <w:sz w:val="32"/>
                <w:szCs w:val="32"/>
              </w:rPr>
            </w:pPr>
          </w:p>
          <w:p w:rsidR="00625C93" w:rsidRPr="00EE374F" w:rsidRDefault="00625C93">
            <w:pPr>
              <w:pStyle w:val="5"/>
              <w:rPr>
                <w:sz w:val="32"/>
                <w:szCs w:val="32"/>
              </w:rPr>
            </w:pPr>
            <w:r w:rsidRPr="00EE374F">
              <w:rPr>
                <w:sz w:val="32"/>
                <w:szCs w:val="32"/>
              </w:rPr>
              <w:t>УСТАВ</w:t>
            </w:r>
          </w:p>
          <w:p w:rsidR="00625C93" w:rsidRPr="00EE374F" w:rsidRDefault="00625C93">
            <w:pPr>
              <w:pStyle w:val="ConsPlusNormal"/>
              <w:jc w:val="center"/>
              <w:rPr>
                <w:b/>
                <w:sz w:val="32"/>
                <w:szCs w:val="32"/>
              </w:rPr>
            </w:pPr>
            <w:r w:rsidRPr="00EE374F">
              <w:rPr>
                <w:b/>
                <w:sz w:val="32"/>
                <w:szCs w:val="32"/>
              </w:rPr>
              <w:t>Акционерного общества</w:t>
            </w:r>
          </w:p>
          <w:p w:rsidR="00625C93" w:rsidRPr="00EE374F" w:rsidRDefault="00625C93">
            <w:pPr>
              <w:spacing w:after="0" w:line="240" w:lineRule="auto"/>
              <w:jc w:val="center"/>
              <w:rPr>
                <w:rFonts w:ascii="Times New Roman" w:hAnsi="Times New Roman" w:cs="Times New Roman"/>
                <w:b/>
                <w:sz w:val="32"/>
                <w:szCs w:val="32"/>
              </w:rPr>
            </w:pPr>
            <w:r w:rsidRPr="00EE374F">
              <w:rPr>
                <w:rFonts w:ascii="Times New Roman" w:hAnsi="Times New Roman" w:cs="Times New Roman"/>
                <w:b/>
                <w:sz w:val="32"/>
                <w:szCs w:val="32"/>
              </w:rPr>
              <w:t>«</w:t>
            </w:r>
            <w:r w:rsidR="00334D5A" w:rsidRPr="00EE374F">
              <w:rPr>
                <w:rFonts w:ascii="Times New Roman" w:hAnsi="Times New Roman" w:cs="Times New Roman"/>
                <w:b/>
                <w:sz w:val="32"/>
                <w:szCs w:val="32"/>
              </w:rPr>
              <w:t>Ивановоглавснаб</w:t>
            </w:r>
            <w:r w:rsidRPr="00EE374F">
              <w:rPr>
                <w:rFonts w:ascii="Times New Roman" w:hAnsi="Times New Roman" w:cs="Times New Roman"/>
                <w:b/>
                <w:sz w:val="32"/>
                <w:szCs w:val="32"/>
              </w:rPr>
              <w:t>»</w:t>
            </w:r>
          </w:p>
          <w:p w:rsidR="00625C93" w:rsidRPr="00EE374F" w:rsidRDefault="00625C93">
            <w:pPr>
              <w:widowControl w:val="0"/>
              <w:jc w:val="center"/>
              <w:rPr>
                <w:rFonts w:ascii="Times New Roman" w:hAnsi="Times New Roman" w:cs="Times New Roman"/>
                <w:b/>
                <w:sz w:val="32"/>
                <w:szCs w:val="32"/>
              </w:rPr>
            </w:pPr>
          </w:p>
          <w:p w:rsidR="00625C93" w:rsidRPr="00EE374F" w:rsidRDefault="00625C93">
            <w:pPr>
              <w:widowControl w:val="0"/>
              <w:jc w:val="center"/>
              <w:rPr>
                <w:rFonts w:ascii="Times New Roman" w:hAnsi="Times New Roman" w:cs="Times New Roman"/>
                <w:b/>
                <w:sz w:val="24"/>
                <w:szCs w:val="24"/>
              </w:rPr>
            </w:pPr>
          </w:p>
          <w:p w:rsidR="00625C93" w:rsidRPr="00EE374F" w:rsidRDefault="00625C93">
            <w:pPr>
              <w:widowControl w:val="0"/>
              <w:jc w:val="center"/>
              <w:rPr>
                <w:rFonts w:ascii="Times New Roman" w:hAnsi="Times New Roman" w:cs="Times New Roman"/>
                <w:b/>
                <w:sz w:val="24"/>
                <w:szCs w:val="24"/>
              </w:rPr>
            </w:pPr>
          </w:p>
          <w:p w:rsidR="00625C93" w:rsidRPr="00EE374F" w:rsidRDefault="00625C93">
            <w:pPr>
              <w:widowControl w:val="0"/>
              <w:jc w:val="center"/>
              <w:rPr>
                <w:rFonts w:ascii="Times New Roman" w:hAnsi="Times New Roman" w:cs="Times New Roman"/>
                <w:b/>
                <w:sz w:val="24"/>
                <w:szCs w:val="24"/>
              </w:rPr>
            </w:pPr>
          </w:p>
          <w:p w:rsidR="00625C93" w:rsidRPr="00EE374F" w:rsidRDefault="00625C93">
            <w:pPr>
              <w:widowControl w:val="0"/>
              <w:jc w:val="center"/>
              <w:rPr>
                <w:rFonts w:ascii="Times New Roman" w:hAnsi="Times New Roman" w:cs="Times New Roman"/>
                <w:b/>
                <w:sz w:val="24"/>
                <w:szCs w:val="24"/>
              </w:rPr>
            </w:pPr>
          </w:p>
          <w:p w:rsidR="00625C93" w:rsidRPr="00EE374F" w:rsidRDefault="00625C93">
            <w:pPr>
              <w:widowControl w:val="0"/>
              <w:jc w:val="center"/>
              <w:rPr>
                <w:rFonts w:ascii="Times New Roman" w:hAnsi="Times New Roman" w:cs="Times New Roman"/>
                <w:b/>
                <w:sz w:val="24"/>
                <w:szCs w:val="24"/>
              </w:rPr>
            </w:pPr>
          </w:p>
          <w:p w:rsidR="00625C93" w:rsidRPr="00EE374F" w:rsidRDefault="00625C93">
            <w:pPr>
              <w:widowControl w:val="0"/>
              <w:jc w:val="center"/>
              <w:rPr>
                <w:rFonts w:ascii="Times New Roman" w:hAnsi="Times New Roman" w:cs="Times New Roman"/>
                <w:b/>
                <w:sz w:val="24"/>
                <w:szCs w:val="24"/>
              </w:rPr>
            </w:pPr>
          </w:p>
          <w:p w:rsidR="00625C93" w:rsidRPr="00EE374F" w:rsidRDefault="00625C93">
            <w:pPr>
              <w:widowControl w:val="0"/>
              <w:jc w:val="center"/>
              <w:rPr>
                <w:rFonts w:ascii="Times New Roman" w:hAnsi="Times New Roman" w:cs="Times New Roman"/>
                <w:b/>
                <w:sz w:val="24"/>
                <w:szCs w:val="24"/>
              </w:rPr>
            </w:pPr>
          </w:p>
        </w:tc>
        <w:tc>
          <w:tcPr>
            <w:tcW w:w="427" w:type="dxa"/>
            <w:tcBorders>
              <w:left w:val="single" w:sz="4" w:space="0" w:color="000000"/>
              <w:righ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r>
      <w:tr w:rsidR="00625C93" w:rsidRPr="00EE374F">
        <w:tc>
          <w:tcPr>
            <w:tcW w:w="392" w:type="dxa"/>
            <w:tcBorders>
              <w:lef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9216" w:type="dxa"/>
            <w:gridSpan w:val="2"/>
            <w:tcBorders>
              <w:top w:val="single" w:sz="4" w:space="0" w:color="000000"/>
              <w:bottom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427" w:type="dxa"/>
            <w:tcBorders>
              <w:righ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r>
      <w:tr w:rsidR="00625C93" w:rsidRPr="00EE374F">
        <w:tc>
          <w:tcPr>
            <w:tcW w:w="392" w:type="dxa"/>
            <w:tcBorders>
              <w:lef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9216" w:type="dxa"/>
            <w:gridSpan w:val="2"/>
            <w:tcBorders>
              <w:top w:val="single" w:sz="4" w:space="0" w:color="000000"/>
              <w:left w:val="single" w:sz="4" w:space="0" w:color="000000"/>
              <w:bottom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b/>
                <w:sz w:val="24"/>
                <w:szCs w:val="24"/>
              </w:rPr>
            </w:pPr>
          </w:p>
          <w:p w:rsidR="00625C93" w:rsidRPr="00EE374F" w:rsidRDefault="00625C93">
            <w:pPr>
              <w:widowControl w:val="0"/>
              <w:jc w:val="center"/>
              <w:rPr>
                <w:rFonts w:ascii="Times New Roman" w:hAnsi="Times New Roman" w:cs="Times New Roman"/>
                <w:b/>
                <w:sz w:val="24"/>
                <w:szCs w:val="24"/>
              </w:rPr>
            </w:pPr>
            <w:r w:rsidRPr="00EE374F">
              <w:rPr>
                <w:rFonts w:ascii="Times New Roman" w:hAnsi="Times New Roman" w:cs="Times New Roman"/>
                <w:b/>
                <w:sz w:val="24"/>
                <w:szCs w:val="24"/>
              </w:rPr>
              <w:t xml:space="preserve">город </w:t>
            </w:r>
            <w:r w:rsidR="00334D5A" w:rsidRPr="00EE374F">
              <w:rPr>
                <w:rFonts w:ascii="Times New Roman" w:hAnsi="Times New Roman" w:cs="Times New Roman"/>
                <w:b/>
                <w:sz w:val="24"/>
                <w:szCs w:val="24"/>
              </w:rPr>
              <w:t>Иваново</w:t>
            </w:r>
          </w:p>
          <w:p w:rsidR="00625C93" w:rsidRPr="00EE374F" w:rsidRDefault="00625C93" w:rsidP="00334D5A">
            <w:pPr>
              <w:widowControl w:val="0"/>
              <w:jc w:val="center"/>
              <w:rPr>
                <w:rFonts w:ascii="Times New Roman" w:hAnsi="Times New Roman" w:cs="Times New Roman"/>
                <w:sz w:val="24"/>
                <w:szCs w:val="24"/>
              </w:rPr>
            </w:pPr>
            <w:r w:rsidRPr="00EE374F">
              <w:rPr>
                <w:rFonts w:ascii="Times New Roman" w:hAnsi="Times New Roman" w:cs="Times New Roman"/>
                <w:b/>
                <w:sz w:val="24"/>
                <w:szCs w:val="24"/>
              </w:rPr>
              <w:t>201</w:t>
            </w:r>
            <w:r w:rsidR="00334D5A" w:rsidRPr="00EE374F">
              <w:rPr>
                <w:rFonts w:ascii="Times New Roman" w:hAnsi="Times New Roman" w:cs="Times New Roman"/>
                <w:b/>
                <w:sz w:val="24"/>
                <w:szCs w:val="24"/>
              </w:rPr>
              <w:t>8</w:t>
            </w:r>
            <w:r w:rsidRPr="00EE374F">
              <w:rPr>
                <w:rFonts w:ascii="Times New Roman" w:hAnsi="Times New Roman" w:cs="Times New Roman"/>
                <w:b/>
                <w:sz w:val="24"/>
                <w:szCs w:val="24"/>
              </w:rPr>
              <w:t xml:space="preserve"> год</w:t>
            </w:r>
          </w:p>
        </w:tc>
        <w:tc>
          <w:tcPr>
            <w:tcW w:w="427" w:type="dxa"/>
            <w:tcBorders>
              <w:left w:val="single" w:sz="4" w:space="0" w:color="000000"/>
              <w:righ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r>
      <w:tr w:rsidR="00625C93" w:rsidRPr="00EE374F">
        <w:tc>
          <w:tcPr>
            <w:tcW w:w="392" w:type="dxa"/>
            <w:tcBorders>
              <w:left w:val="single" w:sz="4" w:space="0" w:color="000000"/>
              <w:bottom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9216" w:type="dxa"/>
            <w:gridSpan w:val="2"/>
            <w:tcBorders>
              <w:top w:val="single" w:sz="4" w:space="0" w:color="000000"/>
              <w:bottom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c>
          <w:tcPr>
            <w:tcW w:w="427" w:type="dxa"/>
            <w:tcBorders>
              <w:bottom w:val="single" w:sz="4" w:space="0" w:color="000000"/>
              <w:right w:val="single" w:sz="4" w:space="0" w:color="000000"/>
            </w:tcBorders>
            <w:shd w:val="clear" w:color="auto" w:fill="auto"/>
          </w:tcPr>
          <w:p w:rsidR="00625C93" w:rsidRPr="00EE374F" w:rsidRDefault="00625C93">
            <w:pPr>
              <w:widowControl w:val="0"/>
              <w:snapToGrid w:val="0"/>
              <w:jc w:val="center"/>
              <w:rPr>
                <w:rFonts w:ascii="Times New Roman" w:hAnsi="Times New Roman" w:cs="Times New Roman"/>
                <w:sz w:val="24"/>
                <w:szCs w:val="24"/>
              </w:rPr>
            </w:pPr>
          </w:p>
        </w:tc>
      </w:tr>
    </w:tbl>
    <w:p w:rsidR="00625C93" w:rsidRPr="00EE374F" w:rsidRDefault="00625C93">
      <w:pPr>
        <w:rPr>
          <w:rFonts w:ascii="Times New Roman" w:hAnsi="Times New Roman" w:cs="Times New Roman"/>
          <w:sz w:val="24"/>
          <w:szCs w:val="24"/>
        </w:rPr>
        <w:sectPr w:rsidR="00625C93" w:rsidRPr="00EE374F">
          <w:footerReference w:type="default" r:id="rId7"/>
          <w:headerReference w:type="first" r:id="rId8"/>
          <w:footerReference w:type="first" r:id="rId9"/>
          <w:pgSz w:w="11906" w:h="16838"/>
          <w:pgMar w:top="567" w:right="566" w:bottom="567" w:left="1560" w:header="720" w:footer="146" w:gutter="0"/>
          <w:cols w:space="720"/>
          <w:titlePg/>
          <w:docGrid w:linePitch="600" w:charSpace="36864"/>
        </w:sectPr>
      </w:pPr>
    </w:p>
    <w:p w:rsidR="00625C93" w:rsidRPr="00EE374F" w:rsidRDefault="00625C93">
      <w:pPr>
        <w:spacing w:after="0" w:line="240" w:lineRule="auto"/>
        <w:ind w:firstLine="709"/>
        <w:jc w:val="center"/>
        <w:rPr>
          <w:rFonts w:ascii="Times New Roman" w:hAnsi="Times New Roman" w:cs="Times New Roman"/>
          <w:b/>
          <w:sz w:val="24"/>
          <w:szCs w:val="24"/>
        </w:rPr>
      </w:pPr>
      <w:r w:rsidRPr="00EE374F">
        <w:rPr>
          <w:rFonts w:ascii="Times New Roman" w:hAnsi="Times New Roman" w:cs="Times New Roman"/>
          <w:b/>
          <w:sz w:val="24"/>
          <w:szCs w:val="24"/>
        </w:rPr>
        <w:lastRenderedPageBreak/>
        <w:t>1. Общие положения</w:t>
      </w:r>
    </w:p>
    <w:p w:rsidR="00625C93" w:rsidRPr="00EE374F" w:rsidRDefault="00625C93">
      <w:pPr>
        <w:spacing w:after="0" w:line="240" w:lineRule="auto"/>
        <w:ind w:firstLine="709"/>
        <w:jc w:val="both"/>
        <w:rPr>
          <w:rFonts w:ascii="Times New Roman" w:hAnsi="Times New Roman" w:cs="Times New Roman"/>
          <w:b/>
          <w:sz w:val="24"/>
          <w:szCs w:val="24"/>
        </w:rPr>
      </w:pPr>
    </w:p>
    <w:p w:rsidR="00625C93" w:rsidRPr="00EE374F" w:rsidRDefault="00625C93">
      <w:pPr>
        <w:pStyle w:val="ConsPlusNonformat"/>
        <w:ind w:firstLine="709"/>
        <w:jc w:val="both"/>
        <w:rPr>
          <w:rFonts w:ascii="Times New Roman" w:hAnsi="Times New Roman" w:cs="Times New Roman"/>
          <w:sz w:val="24"/>
          <w:szCs w:val="24"/>
        </w:rPr>
      </w:pPr>
      <w:r w:rsidRPr="00EE374F">
        <w:rPr>
          <w:rFonts w:ascii="Times New Roman" w:hAnsi="Times New Roman" w:cs="Times New Roman"/>
          <w:sz w:val="24"/>
          <w:szCs w:val="24"/>
        </w:rPr>
        <w:t xml:space="preserve">1.1. </w:t>
      </w:r>
      <w:r w:rsidRPr="00EE374F">
        <w:rPr>
          <w:rFonts w:ascii="Times New Roman" w:hAnsi="Times New Roman" w:cs="Times New Roman"/>
          <w:b/>
          <w:sz w:val="24"/>
          <w:szCs w:val="24"/>
        </w:rPr>
        <w:t>Акционерное общество «</w:t>
      </w:r>
      <w:r w:rsidR="00334D5A" w:rsidRPr="00EE374F">
        <w:rPr>
          <w:rFonts w:ascii="Times New Roman" w:hAnsi="Times New Roman" w:cs="Times New Roman"/>
          <w:b/>
          <w:sz w:val="24"/>
          <w:szCs w:val="24"/>
        </w:rPr>
        <w:t>Ивановоглавснаб</w:t>
      </w:r>
      <w:r w:rsidRPr="00EE374F">
        <w:rPr>
          <w:rFonts w:ascii="Times New Roman" w:hAnsi="Times New Roman" w:cs="Times New Roman"/>
          <w:b/>
          <w:sz w:val="24"/>
          <w:szCs w:val="24"/>
        </w:rPr>
        <w:t>»,</w:t>
      </w:r>
      <w:r w:rsidRPr="00EE374F">
        <w:rPr>
          <w:rFonts w:ascii="Times New Roman" w:hAnsi="Times New Roman" w:cs="Times New Roman"/>
          <w:sz w:val="24"/>
          <w:szCs w:val="24"/>
        </w:rPr>
        <w:t xml:space="preserve"> в дальнейшем именуемое «Общество», является юридическим лицом, действует на основании Устава и законодательства Российской Федерации.</w:t>
      </w:r>
    </w:p>
    <w:p w:rsidR="00625C93" w:rsidRPr="00EE374F" w:rsidRDefault="00625C93">
      <w:pPr>
        <w:widowControl w:val="0"/>
        <w:autoSpaceDE w:val="0"/>
        <w:spacing w:after="0"/>
        <w:ind w:firstLine="567"/>
        <w:jc w:val="both"/>
        <w:rPr>
          <w:rFonts w:ascii="Times New Roman" w:hAnsi="Times New Roman" w:cs="Times New Roman"/>
          <w:sz w:val="24"/>
          <w:szCs w:val="24"/>
        </w:rPr>
      </w:pPr>
      <w:r w:rsidRPr="00EE374F">
        <w:rPr>
          <w:rFonts w:ascii="Times New Roman" w:hAnsi="Times New Roman" w:cs="Times New Roman"/>
          <w:sz w:val="24"/>
          <w:szCs w:val="24"/>
        </w:rPr>
        <w:t>Настоящая редакция Устава Общества подготовлена в связи с приведением его в соответствие с главой 4 части первой Гражданского кодекса Российской Федерации (в редакции Федерального закона от 05.05.2014г. № 99-ФЗ) и переименованием Открытого акционерного общества «</w:t>
      </w:r>
      <w:r w:rsidR="00334D5A" w:rsidRPr="00EE374F">
        <w:rPr>
          <w:rFonts w:ascii="Times New Roman" w:hAnsi="Times New Roman" w:cs="Times New Roman"/>
          <w:sz w:val="24"/>
          <w:szCs w:val="24"/>
        </w:rPr>
        <w:t>Ивановоглавснаб</w:t>
      </w:r>
      <w:r w:rsidRPr="00EE374F">
        <w:rPr>
          <w:rFonts w:ascii="Times New Roman" w:hAnsi="Times New Roman" w:cs="Times New Roman"/>
          <w:sz w:val="24"/>
          <w:szCs w:val="24"/>
        </w:rPr>
        <w:t>» в Акционерное общество «</w:t>
      </w:r>
      <w:r w:rsidR="00334D5A" w:rsidRPr="00EE374F">
        <w:rPr>
          <w:rFonts w:ascii="Times New Roman" w:hAnsi="Times New Roman" w:cs="Times New Roman"/>
          <w:sz w:val="24"/>
          <w:szCs w:val="24"/>
        </w:rPr>
        <w:t>Ивановоглавснаб</w:t>
      </w:r>
      <w:r w:rsidRPr="00EE374F">
        <w:rPr>
          <w:rFonts w:ascii="Times New Roman" w:hAnsi="Times New Roman" w:cs="Times New Roman"/>
          <w:sz w:val="24"/>
          <w:szCs w:val="24"/>
        </w:rPr>
        <w:t>» (АО «</w:t>
      </w:r>
      <w:r w:rsidR="00334D5A" w:rsidRPr="00EE374F">
        <w:rPr>
          <w:rFonts w:ascii="Times New Roman" w:hAnsi="Times New Roman" w:cs="Times New Roman"/>
          <w:sz w:val="24"/>
          <w:szCs w:val="24"/>
        </w:rPr>
        <w:t>Ивановоглавснаб</w:t>
      </w:r>
      <w:r w:rsidRPr="00EE374F">
        <w:rPr>
          <w:rFonts w:ascii="Times New Roman" w:hAnsi="Times New Roman" w:cs="Times New Roman"/>
          <w:sz w:val="24"/>
          <w:szCs w:val="24"/>
        </w:rPr>
        <w:t>»).</w:t>
      </w:r>
    </w:p>
    <w:p w:rsidR="00625C93" w:rsidRPr="00EE374F" w:rsidRDefault="00625C93">
      <w:pPr>
        <w:pStyle w:val="ConsPlusNonformat"/>
        <w:ind w:firstLine="709"/>
        <w:jc w:val="both"/>
        <w:rPr>
          <w:rFonts w:ascii="Times New Roman" w:hAnsi="Times New Roman" w:cs="Times New Roman"/>
          <w:sz w:val="24"/>
          <w:szCs w:val="24"/>
        </w:rPr>
      </w:pPr>
      <w:r w:rsidRPr="00EE374F">
        <w:rPr>
          <w:rFonts w:ascii="Times New Roman" w:hAnsi="Times New Roman" w:cs="Times New Roman"/>
          <w:sz w:val="24"/>
          <w:szCs w:val="24"/>
        </w:rPr>
        <w:t>1.2. Акционерное общество «</w:t>
      </w:r>
      <w:r w:rsidR="00334D5A" w:rsidRPr="00EE374F">
        <w:rPr>
          <w:rFonts w:ascii="Times New Roman" w:hAnsi="Times New Roman" w:cs="Times New Roman"/>
          <w:sz w:val="24"/>
          <w:szCs w:val="24"/>
        </w:rPr>
        <w:t>Ивановоглавснаб</w:t>
      </w:r>
      <w:r w:rsidRPr="00EE374F">
        <w:rPr>
          <w:rFonts w:ascii="Times New Roman" w:hAnsi="Times New Roman" w:cs="Times New Roman"/>
          <w:sz w:val="24"/>
          <w:szCs w:val="24"/>
        </w:rPr>
        <w:t>» является непубличным акционерным обществом.</w:t>
      </w:r>
    </w:p>
    <w:p w:rsidR="00625C93" w:rsidRPr="00EE374F" w:rsidRDefault="00625C93">
      <w:pPr>
        <w:pStyle w:val="ConsPlusNonformat"/>
        <w:ind w:firstLine="709"/>
        <w:jc w:val="both"/>
        <w:rPr>
          <w:rFonts w:ascii="Times New Roman" w:hAnsi="Times New Roman" w:cs="Times New Roman"/>
          <w:sz w:val="24"/>
          <w:szCs w:val="24"/>
        </w:rPr>
      </w:pPr>
      <w:r w:rsidRPr="00EE374F">
        <w:rPr>
          <w:rFonts w:ascii="Times New Roman" w:hAnsi="Times New Roman" w:cs="Times New Roman"/>
          <w:sz w:val="24"/>
          <w:szCs w:val="24"/>
        </w:rPr>
        <w:t xml:space="preserve">1.3. Общество является правопреемником Государственного предприятия </w:t>
      </w:r>
      <w:r w:rsidR="00C214A5" w:rsidRPr="00EE374F">
        <w:rPr>
          <w:rFonts w:ascii="Times New Roman" w:hAnsi="Times New Roman" w:cs="Times New Roman"/>
          <w:sz w:val="24"/>
          <w:szCs w:val="24"/>
        </w:rPr>
        <w:t>Ивановская торгово-посредническая фирма «Ивановоснабторг» и акционерного общества открытого типа «Ивановская торгово-посредническая фирма</w:t>
      </w:r>
      <w:r w:rsidRPr="00EE374F">
        <w:rPr>
          <w:rFonts w:ascii="Times New Roman" w:hAnsi="Times New Roman" w:cs="Times New Roman"/>
          <w:sz w:val="24"/>
          <w:szCs w:val="24"/>
        </w:rPr>
        <w:t>».</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 xml:space="preserve">1.4. Полное фирменное наименование Общества на русском языке – </w:t>
      </w:r>
      <w:r w:rsidRPr="00EE374F">
        <w:rPr>
          <w:rFonts w:ascii="Times New Roman" w:hAnsi="Times New Roman" w:cs="Times New Roman"/>
          <w:b/>
          <w:sz w:val="24"/>
          <w:szCs w:val="24"/>
        </w:rPr>
        <w:t>Акционерное общество «</w:t>
      </w:r>
      <w:r w:rsidR="00334D5A" w:rsidRPr="00EE374F">
        <w:rPr>
          <w:rFonts w:ascii="Times New Roman" w:hAnsi="Times New Roman" w:cs="Times New Roman"/>
          <w:b/>
          <w:sz w:val="24"/>
          <w:szCs w:val="24"/>
        </w:rPr>
        <w:t>Ивановоглавснаб</w:t>
      </w:r>
      <w:r w:rsidRPr="00EE374F">
        <w:rPr>
          <w:rFonts w:ascii="Times New Roman" w:hAnsi="Times New Roman" w:cs="Times New Roman"/>
          <w:b/>
          <w:sz w:val="24"/>
          <w:szCs w:val="24"/>
        </w:rPr>
        <w:t>».</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 xml:space="preserve">1.5. Сокращенное фирменное наименование Общества на русском языке – </w:t>
      </w:r>
      <w:r w:rsidRPr="00EE374F">
        <w:rPr>
          <w:rFonts w:ascii="Times New Roman" w:hAnsi="Times New Roman" w:cs="Times New Roman"/>
          <w:b/>
          <w:sz w:val="24"/>
          <w:szCs w:val="24"/>
        </w:rPr>
        <w:t>АО «</w:t>
      </w:r>
      <w:r w:rsidR="00334D5A" w:rsidRPr="00EE374F">
        <w:rPr>
          <w:rFonts w:ascii="Times New Roman" w:hAnsi="Times New Roman" w:cs="Times New Roman"/>
          <w:b/>
          <w:sz w:val="24"/>
          <w:szCs w:val="24"/>
        </w:rPr>
        <w:t>Ивановоглавснаб</w:t>
      </w:r>
      <w:r w:rsidRPr="00EE374F">
        <w:rPr>
          <w:rFonts w:ascii="Times New Roman" w:hAnsi="Times New Roman" w:cs="Times New Roman"/>
          <w:b/>
          <w:sz w:val="24"/>
          <w:szCs w:val="24"/>
        </w:rPr>
        <w:t>».</w:t>
      </w:r>
    </w:p>
    <w:p w:rsidR="00625C93" w:rsidRPr="00C53FC6" w:rsidRDefault="00625C93">
      <w:pPr>
        <w:spacing w:after="0" w:line="240" w:lineRule="auto"/>
        <w:ind w:firstLine="709"/>
        <w:jc w:val="both"/>
        <w:rPr>
          <w:rFonts w:ascii="Times New Roman" w:hAnsi="Times New Roman" w:cs="Times New Roman"/>
          <w:color w:val="000000" w:themeColor="text1"/>
          <w:sz w:val="24"/>
          <w:szCs w:val="24"/>
        </w:rPr>
      </w:pPr>
      <w:r w:rsidRPr="00EE374F">
        <w:rPr>
          <w:rFonts w:ascii="Times New Roman" w:hAnsi="Times New Roman" w:cs="Times New Roman"/>
          <w:sz w:val="24"/>
          <w:szCs w:val="24"/>
        </w:rPr>
        <w:t xml:space="preserve">1.6. </w:t>
      </w:r>
      <w:r w:rsidRPr="00C53FC6">
        <w:rPr>
          <w:rFonts w:ascii="Times New Roman" w:hAnsi="Times New Roman" w:cs="Times New Roman"/>
          <w:color w:val="000000" w:themeColor="text1"/>
          <w:sz w:val="24"/>
          <w:szCs w:val="24"/>
        </w:rPr>
        <w:t xml:space="preserve">Место нахождения Общества: </w:t>
      </w:r>
      <w:r w:rsidR="00EF5527" w:rsidRPr="00C53FC6">
        <w:rPr>
          <w:rFonts w:ascii="Times New Roman" w:hAnsi="Times New Roman" w:cs="Times New Roman"/>
          <w:color w:val="000000" w:themeColor="text1"/>
          <w:sz w:val="24"/>
          <w:szCs w:val="24"/>
        </w:rPr>
        <w:t xml:space="preserve">Россия, Ивановская область, </w:t>
      </w:r>
      <w:r w:rsidRPr="00C53FC6">
        <w:rPr>
          <w:rFonts w:ascii="Times New Roman" w:hAnsi="Times New Roman" w:cs="Times New Roman"/>
          <w:color w:val="000000" w:themeColor="text1"/>
          <w:sz w:val="24"/>
          <w:szCs w:val="24"/>
        </w:rPr>
        <w:t xml:space="preserve">город </w:t>
      </w:r>
      <w:r w:rsidR="00334D5A" w:rsidRPr="00C53FC6">
        <w:rPr>
          <w:rFonts w:ascii="Times New Roman" w:hAnsi="Times New Roman" w:cs="Times New Roman"/>
          <w:color w:val="000000" w:themeColor="text1"/>
          <w:sz w:val="24"/>
          <w:szCs w:val="24"/>
        </w:rPr>
        <w:t>Иваново</w:t>
      </w:r>
      <w:r w:rsidR="00EF5527" w:rsidRPr="00C53FC6">
        <w:rPr>
          <w:rFonts w:ascii="Times New Roman" w:hAnsi="Times New Roman" w:cs="Times New Roman"/>
          <w:color w:val="000000" w:themeColor="text1"/>
          <w:sz w:val="24"/>
          <w:szCs w:val="24"/>
        </w:rPr>
        <w:t>.</w:t>
      </w:r>
    </w:p>
    <w:p w:rsidR="00625C93" w:rsidRPr="00EE374F" w:rsidRDefault="00625C93">
      <w:pPr>
        <w:spacing w:after="0" w:line="240" w:lineRule="auto"/>
        <w:ind w:firstLine="709"/>
        <w:jc w:val="both"/>
        <w:rPr>
          <w:rFonts w:ascii="Times New Roman" w:hAnsi="Times New Roman" w:cs="Times New Roman"/>
          <w:b/>
          <w:sz w:val="24"/>
          <w:szCs w:val="24"/>
        </w:rPr>
      </w:pPr>
      <w:r w:rsidRPr="00EE374F">
        <w:rPr>
          <w:rFonts w:ascii="Times New Roman" w:hAnsi="Times New Roman" w:cs="Times New Roman"/>
          <w:sz w:val="24"/>
          <w:szCs w:val="24"/>
        </w:rPr>
        <w:t>1.7. Общество создано без ограничения срока.</w:t>
      </w:r>
    </w:p>
    <w:p w:rsidR="00625C93" w:rsidRPr="00EE374F" w:rsidRDefault="00625C93">
      <w:pPr>
        <w:spacing w:after="0" w:line="240" w:lineRule="auto"/>
        <w:ind w:firstLine="709"/>
        <w:jc w:val="center"/>
        <w:rPr>
          <w:rFonts w:ascii="Times New Roman" w:hAnsi="Times New Roman" w:cs="Times New Roman"/>
          <w:b/>
          <w:sz w:val="24"/>
          <w:szCs w:val="24"/>
        </w:rPr>
      </w:pPr>
    </w:p>
    <w:p w:rsidR="00625C93" w:rsidRPr="00EE374F" w:rsidRDefault="00625C93">
      <w:pPr>
        <w:spacing w:after="0" w:line="240" w:lineRule="auto"/>
        <w:ind w:firstLine="709"/>
        <w:jc w:val="center"/>
        <w:rPr>
          <w:rFonts w:ascii="Times New Roman" w:hAnsi="Times New Roman" w:cs="Times New Roman"/>
          <w:sz w:val="24"/>
          <w:szCs w:val="24"/>
        </w:rPr>
      </w:pPr>
      <w:r w:rsidRPr="00EE374F">
        <w:rPr>
          <w:rFonts w:ascii="Times New Roman" w:hAnsi="Times New Roman" w:cs="Times New Roman"/>
          <w:b/>
          <w:sz w:val="24"/>
          <w:szCs w:val="24"/>
        </w:rPr>
        <w:t>2. Цель и предмет деятельности Общества</w:t>
      </w:r>
    </w:p>
    <w:p w:rsidR="00625C93" w:rsidRPr="00EE374F" w:rsidRDefault="00625C93">
      <w:pPr>
        <w:spacing w:after="0" w:line="240" w:lineRule="auto"/>
        <w:ind w:firstLine="709"/>
        <w:jc w:val="both"/>
        <w:rPr>
          <w:rFonts w:ascii="Times New Roman" w:hAnsi="Times New Roman" w:cs="Times New Roman"/>
          <w:sz w:val="24"/>
          <w:szCs w:val="24"/>
        </w:rPr>
      </w:pP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2.1. Целью деятельности Общества является получение прибыли.</w:t>
      </w:r>
    </w:p>
    <w:p w:rsidR="00625C93" w:rsidRPr="00C53FC6" w:rsidRDefault="00625C93">
      <w:pPr>
        <w:spacing w:after="0" w:line="240" w:lineRule="auto"/>
        <w:ind w:firstLine="709"/>
        <w:jc w:val="both"/>
        <w:rPr>
          <w:rFonts w:ascii="Times New Roman" w:hAnsi="Times New Roman" w:cs="Times New Roman"/>
          <w:color w:val="000000" w:themeColor="text1"/>
          <w:sz w:val="24"/>
          <w:szCs w:val="24"/>
        </w:rPr>
      </w:pPr>
      <w:r w:rsidRPr="00EE374F">
        <w:rPr>
          <w:rFonts w:ascii="Times New Roman" w:hAnsi="Times New Roman" w:cs="Times New Roman"/>
          <w:sz w:val="24"/>
          <w:szCs w:val="24"/>
        </w:rPr>
        <w:t>2</w:t>
      </w:r>
      <w:r w:rsidRPr="002E5B26">
        <w:rPr>
          <w:rFonts w:ascii="Times New Roman" w:hAnsi="Times New Roman" w:cs="Times New Roman"/>
          <w:sz w:val="24"/>
          <w:szCs w:val="24"/>
        </w:rPr>
        <w:t>.2</w:t>
      </w:r>
      <w:r w:rsidRPr="002E5B26">
        <w:rPr>
          <w:rFonts w:ascii="Times New Roman" w:hAnsi="Times New Roman" w:cs="Times New Roman"/>
          <w:color w:val="FF0000"/>
          <w:sz w:val="24"/>
          <w:szCs w:val="24"/>
        </w:rPr>
        <w:t xml:space="preserve">. </w:t>
      </w:r>
      <w:r w:rsidR="002E5B26" w:rsidRPr="00C53FC6">
        <w:rPr>
          <w:rFonts w:ascii="Times New Roman" w:hAnsi="Times New Roman" w:cs="Times New Roman"/>
          <w:color w:val="000000" w:themeColor="text1"/>
          <w:sz w:val="24"/>
          <w:szCs w:val="24"/>
          <w:shd w:val="clear" w:color="auto" w:fill="FFFFFF"/>
        </w:rPr>
        <w:t>Общество вправе осуществлять любые виды деятельности, не запрещенные законодательством.</w:t>
      </w:r>
    </w:p>
    <w:p w:rsidR="00625C93" w:rsidRPr="00EE374F" w:rsidRDefault="00625C93" w:rsidP="00334D5A">
      <w:pPr>
        <w:pStyle w:val="ConsNormal"/>
        <w:widowControl/>
        <w:ind w:firstLine="708"/>
        <w:jc w:val="both"/>
        <w:rPr>
          <w:rFonts w:ascii="Times New Roman" w:hAnsi="Times New Roman" w:cs="Times New Roman"/>
          <w:sz w:val="24"/>
          <w:szCs w:val="24"/>
        </w:rPr>
      </w:pPr>
      <w:r w:rsidRPr="00EE374F">
        <w:rPr>
          <w:rFonts w:ascii="Times New Roman" w:hAnsi="Times New Roman" w:cs="Times New Roman"/>
          <w:sz w:val="24"/>
          <w:szCs w:val="24"/>
        </w:rPr>
        <w:t xml:space="preserve">2.3. Общество имеет гражданские права и несет обязанности, необходимые для осуществления любых видов деятельности, не запрещенных федеральными законами. </w:t>
      </w:r>
    </w:p>
    <w:p w:rsidR="00625C93" w:rsidRPr="00EE374F" w:rsidRDefault="00625C93">
      <w:pPr>
        <w:ind w:firstLine="567"/>
        <w:jc w:val="both"/>
        <w:rPr>
          <w:rFonts w:ascii="Times New Roman" w:hAnsi="Times New Roman" w:cs="Times New Roman"/>
          <w:b/>
          <w:sz w:val="24"/>
          <w:szCs w:val="24"/>
        </w:rPr>
      </w:pPr>
      <w:r w:rsidRPr="00EE374F">
        <w:rPr>
          <w:rFonts w:ascii="Times New Roman" w:hAnsi="Times New Roman" w:cs="Times New Roman"/>
          <w:sz w:val="24"/>
          <w:szCs w:val="24"/>
        </w:rPr>
        <w:t>Виды деятельности, которые подлежат, согласно требованиям законодательства, лицензированию, осуществляются обществом только после получения соответствующей лицензии.</w:t>
      </w:r>
    </w:p>
    <w:p w:rsidR="00625C93" w:rsidRPr="00EE374F" w:rsidRDefault="00625C93">
      <w:pPr>
        <w:spacing w:after="0" w:line="240" w:lineRule="auto"/>
        <w:ind w:firstLine="709"/>
        <w:jc w:val="center"/>
        <w:rPr>
          <w:rFonts w:ascii="Times New Roman" w:hAnsi="Times New Roman" w:cs="Times New Roman"/>
          <w:b/>
          <w:sz w:val="24"/>
          <w:szCs w:val="24"/>
        </w:rPr>
      </w:pPr>
      <w:r w:rsidRPr="00EE374F">
        <w:rPr>
          <w:rFonts w:ascii="Times New Roman" w:hAnsi="Times New Roman" w:cs="Times New Roman"/>
          <w:b/>
          <w:sz w:val="24"/>
          <w:szCs w:val="24"/>
        </w:rPr>
        <w:t>3. Правовое положение Общества</w:t>
      </w:r>
    </w:p>
    <w:p w:rsidR="00625C93" w:rsidRPr="00EE374F" w:rsidRDefault="00625C93">
      <w:pPr>
        <w:spacing w:after="0" w:line="240" w:lineRule="auto"/>
        <w:ind w:firstLine="709"/>
        <w:jc w:val="both"/>
        <w:rPr>
          <w:rFonts w:ascii="Times New Roman" w:hAnsi="Times New Roman" w:cs="Times New Roman"/>
          <w:b/>
          <w:sz w:val="24"/>
          <w:szCs w:val="24"/>
        </w:rPr>
      </w:pPr>
    </w:p>
    <w:p w:rsidR="00625C93" w:rsidRPr="00EE374F" w:rsidRDefault="00625C93">
      <w:pPr>
        <w:pStyle w:val="31"/>
        <w:widowControl w:val="0"/>
        <w:ind w:right="-99" w:firstLine="567"/>
        <w:jc w:val="both"/>
        <w:rPr>
          <w:sz w:val="24"/>
          <w:szCs w:val="24"/>
        </w:rPr>
      </w:pPr>
      <w:r w:rsidRPr="00EE374F">
        <w:rPr>
          <w:sz w:val="24"/>
          <w:szCs w:val="24"/>
        </w:rPr>
        <w:t>3.1.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625C93" w:rsidRPr="00EE374F" w:rsidRDefault="00625C93">
      <w:pPr>
        <w:pStyle w:val="31"/>
        <w:widowControl w:val="0"/>
        <w:ind w:right="-99" w:firstLine="567"/>
        <w:jc w:val="both"/>
        <w:rPr>
          <w:sz w:val="24"/>
          <w:szCs w:val="24"/>
        </w:rPr>
      </w:pPr>
      <w:r w:rsidRPr="00EE374F">
        <w:rPr>
          <w:sz w:val="24"/>
          <w:szCs w:val="24"/>
        </w:rPr>
        <w:t>3.2. Общество вправе в установленном порядке открывать банковские счета на территории Российской Федерации и за ее пределами.</w:t>
      </w:r>
    </w:p>
    <w:p w:rsidR="00625C93" w:rsidRPr="00EE374F" w:rsidRDefault="00625C93">
      <w:pPr>
        <w:spacing w:after="0"/>
        <w:ind w:right="-96" w:firstLine="567"/>
        <w:jc w:val="both"/>
        <w:rPr>
          <w:rFonts w:ascii="Times New Roman" w:hAnsi="Times New Roman" w:cs="Times New Roman"/>
          <w:sz w:val="24"/>
          <w:szCs w:val="24"/>
        </w:rPr>
      </w:pPr>
      <w:r w:rsidRPr="00EE374F">
        <w:rPr>
          <w:rFonts w:ascii="Times New Roman" w:hAnsi="Times New Roman" w:cs="Times New Roman"/>
          <w:sz w:val="24"/>
          <w:szCs w:val="24"/>
        </w:rPr>
        <w:t xml:space="preserve">3.3. Общество имеет круглую печать, содержащую его полное фирменное наименование на русском языке и указание на место его нахождения. </w:t>
      </w:r>
    </w:p>
    <w:p w:rsidR="00625C93" w:rsidRPr="00EE374F" w:rsidRDefault="00625C93">
      <w:pPr>
        <w:pStyle w:val="31"/>
        <w:widowControl w:val="0"/>
        <w:ind w:right="-99" w:firstLine="567"/>
        <w:jc w:val="both"/>
        <w:rPr>
          <w:sz w:val="24"/>
          <w:szCs w:val="24"/>
        </w:rPr>
      </w:pPr>
      <w:r w:rsidRPr="00EE374F">
        <w:rPr>
          <w:sz w:val="24"/>
          <w:szCs w:val="24"/>
        </w:rPr>
        <w:t>3.4.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625C93" w:rsidRPr="00EE374F" w:rsidRDefault="00625C93">
      <w:pPr>
        <w:spacing w:after="0"/>
        <w:ind w:firstLine="567"/>
        <w:jc w:val="both"/>
        <w:rPr>
          <w:rFonts w:ascii="Times New Roman" w:hAnsi="Times New Roman" w:cs="Times New Roman"/>
          <w:sz w:val="24"/>
          <w:szCs w:val="24"/>
        </w:rPr>
      </w:pPr>
      <w:r w:rsidRPr="00EE374F">
        <w:rPr>
          <w:rFonts w:ascii="Times New Roman" w:hAnsi="Times New Roman" w:cs="Times New Roman"/>
          <w:sz w:val="24"/>
          <w:szCs w:val="24"/>
        </w:rPr>
        <w:t>3.5. Общество несет ответственность по своим обязательствам всем принадлежащим ему имуществом.</w:t>
      </w:r>
    </w:p>
    <w:p w:rsidR="00625C93" w:rsidRPr="00EE374F" w:rsidRDefault="00625C93">
      <w:pPr>
        <w:spacing w:after="0"/>
        <w:ind w:firstLine="567"/>
        <w:rPr>
          <w:rFonts w:ascii="Times New Roman" w:hAnsi="Times New Roman" w:cs="Times New Roman"/>
          <w:sz w:val="24"/>
          <w:szCs w:val="24"/>
        </w:rPr>
      </w:pPr>
      <w:r w:rsidRPr="00EE374F">
        <w:rPr>
          <w:rFonts w:ascii="Times New Roman" w:hAnsi="Times New Roman" w:cs="Times New Roman"/>
          <w:sz w:val="24"/>
          <w:szCs w:val="24"/>
        </w:rPr>
        <w:t>3.6. Общество не отвечает по обязательствам своих акционеров.</w:t>
      </w:r>
    </w:p>
    <w:p w:rsidR="00625C93" w:rsidRPr="00EE374F" w:rsidRDefault="00625C93">
      <w:pPr>
        <w:spacing w:after="0"/>
        <w:ind w:firstLine="567"/>
        <w:jc w:val="both"/>
        <w:rPr>
          <w:rFonts w:ascii="Times New Roman" w:hAnsi="Times New Roman" w:cs="Times New Roman"/>
          <w:sz w:val="24"/>
          <w:szCs w:val="24"/>
        </w:rPr>
      </w:pPr>
      <w:r w:rsidRPr="00EE374F">
        <w:rPr>
          <w:rFonts w:ascii="Times New Roman" w:hAnsi="Times New Roman" w:cs="Times New Roman"/>
          <w:sz w:val="24"/>
          <w:szCs w:val="24"/>
        </w:rPr>
        <w:t>3.7.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625C93" w:rsidRPr="00EE374F" w:rsidRDefault="00625C93">
      <w:pPr>
        <w:pStyle w:val="31"/>
        <w:widowControl w:val="0"/>
        <w:ind w:right="-99" w:firstLine="567"/>
        <w:jc w:val="both"/>
        <w:rPr>
          <w:sz w:val="24"/>
          <w:szCs w:val="24"/>
        </w:rPr>
      </w:pPr>
      <w:r w:rsidRPr="00EE374F">
        <w:rPr>
          <w:sz w:val="24"/>
          <w:szCs w:val="24"/>
        </w:rPr>
        <w:t>3.8. Общество может самостоятельно  и (или)  совместно с другими лицами создавать на территории Российской Федерации и за ее пределами коммерческие организации.</w:t>
      </w:r>
    </w:p>
    <w:p w:rsidR="00625C93" w:rsidRPr="00EE374F" w:rsidRDefault="00625C93">
      <w:pPr>
        <w:pStyle w:val="31"/>
        <w:widowControl w:val="0"/>
        <w:ind w:right="-99" w:firstLine="567"/>
        <w:jc w:val="both"/>
        <w:rPr>
          <w:sz w:val="24"/>
          <w:szCs w:val="24"/>
        </w:rPr>
      </w:pPr>
      <w:r w:rsidRPr="00EE374F">
        <w:rPr>
          <w:sz w:val="24"/>
          <w:szCs w:val="24"/>
        </w:rPr>
        <w:t xml:space="preserve">3.9 Общество может на добровольных началах входить в союзы, ассоциации, а также быть членом других некоммерческих организаций как на территории Российской Федерации, так и за ее </w:t>
      </w:r>
      <w:r w:rsidRPr="00EE374F">
        <w:rPr>
          <w:sz w:val="24"/>
          <w:szCs w:val="24"/>
        </w:rPr>
        <w:lastRenderedPageBreak/>
        <w:t>пределами.</w:t>
      </w:r>
    </w:p>
    <w:p w:rsidR="00625C93" w:rsidRPr="00EE374F" w:rsidRDefault="00625C93">
      <w:pPr>
        <w:pStyle w:val="ConsNormal"/>
        <w:widowControl/>
        <w:ind w:firstLine="540"/>
        <w:jc w:val="both"/>
        <w:rPr>
          <w:rFonts w:ascii="Times New Roman" w:hAnsi="Times New Roman" w:cs="Times New Roman"/>
          <w:sz w:val="24"/>
          <w:szCs w:val="24"/>
        </w:rPr>
      </w:pPr>
      <w:r w:rsidRPr="00EE374F">
        <w:rPr>
          <w:rFonts w:ascii="Times New Roman" w:hAnsi="Times New Roman" w:cs="Times New Roman"/>
          <w:sz w:val="24"/>
          <w:szCs w:val="24"/>
        </w:rPr>
        <w:t xml:space="preserve">3.10. Общество может создавать филиалы и открывать представительства на территории Российской Федерации и за ее пределами. </w:t>
      </w:r>
    </w:p>
    <w:p w:rsidR="00625C93" w:rsidRPr="00EE374F" w:rsidRDefault="00625C93">
      <w:pPr>
        <w:pStyle w:val="ConsNormal"/>
        <w:widowControl/>
        <w:ind w:firstLine="540"/>
        <w:jc w:val="both"/>
        <w:rPr>
          <w:rFonts w:ascii="Times New Roman" w:hAnsi="Times New Roman" w:cs="Times New Roman"/>
          <w:sz w:val="24"/>
          <w:szCs w:val="24"/>
        </w:rPr>
      </w:pPr>
      <w:r w:rsidRPr="00EE374F">
        <w:rPr>
          <w:rFonts w:ascii="Times New Roman" w:hAnsi="Times New Roman" w:cs="Times New Roman"/>
          <w:sz w:val="24"/>
          <w:szCs w:val="24"/>
        </w:rPr>
        <w:t>3.11. Филиалы и представительства осуществляют деятельность от имени Общества, которое несет ответственность за их деятельность.</w:t>
      </w:r>
    </w:p>
    <w:p w:rsidR="00625C93" w:rsidRPr="00EE374F" w:rsidRDefault="00625C93">
      <w:pPr>
        <w:pStyle w:val="ConsPlusNormal"/>
        <w:ind w:firstLine="540"/>
        <w:jc w:val="both"/>
        <w:rPr>
          <w:szCs w:val="24"/>
        </w:rPr>
      </w:pPr>
      <w:r w:rsidRPr="00EE374F">
        <w:rPr>
          <w:szCs w:val="24"/>
        </w:rPr>
        <w:t>3.12. Филиалы и представительства не являются юридическими лицами, наделяются Обществом имуществом и действуют в соответствии с положением о них. Руководители представительств и филиалов назначаются Обществом  и действуют на основании доверенности, выданной Обществом.</w:t>
      </w:r>
    </w:p>
    <w:p w:rsidR="00625C93" w:rsidRPr="00EE374F" w:rsidRDefault="00625C93">
      <w:pPr>
        <w:pStyle w:val="ConsPlusNormal"/>
        <w:ind w:firstLine="540"/>
        <w:jc w:val="both"/>
        <w:rPr>
          <w:color w:val="000000"/>
          <w:szCs w:val="24"/>
        </w:rPr>
      </w:pPr>
      <w:r w:rsidRPr="00EE374F">
        <w:rPr>
          <w:szCs w:val="24"/>
        </w:rPr>
        <w:t xml:space="preserve">3.13. </w:t>
      </w:r>
      <w:r w:rsidRPr="00EE374F">
        <w:rPr>
          <w:color w:val="000000"/>
          <w:szCs w:val="24"/>
        </w:rPr>
        <w:t>Общество вправе иметь зависимые и дочерние общества с правами юридического </w:t>
      </w:r>
      <w:r w:rsidRPr="00EE374F">
        <w:rPr>
          <w:color w:val="000000"/>
          <w:szCs w:val="24"/>
        </w:rPr>
        <w:br/>
        <w:t>лица.</w:t>
      </w:r>
    </w:p>
    <w:p w:rsidR="00625C93" w:rsidRPr="00EE374F" w:rsidRDefault="00625C93">
      <w:pPr>
        <w:pStyle w:val="ConsPlusNormal"/>
        <w:ind w:firstLine="540"/>
        <w:jc w:val="both"/>
        <w:rPr>
          <w:szCs w:val="24"/>
        </w:rPr>
      </w:pPr>
      <w:r w:rsidRPr="00EE374F">
        <w:rPr>
          <w:szCs w:val="24"/>
        </w:rPr>
        <w:t>3.14. Финансовый год Общества начинается 1 января и заканчивается 31 декабря.</w:t>
      </w:r>
    </w:p>
    <w:p w:rsidR="00625C93" w:rsidRPr="00EE374F" w:rsidRDefault="00625C93">
      <w:pPr>
        <w:spacing w:after="0" w:line="240" w:lineRule="auto"/>
        <w:ind w:firstLine="709"/>
        <w:jc w:val="both"/>
        <w:rPr>
          <w:rFonts w:ascii="Times New Roman" w:hAnsi="Times New Roman" w:cs="Times New Roman"/>
          <w:sz w:val="24"/>
          <w:szCs w:val="24"/>
        </w:rPr>
      </w:pPr>
    </w:p>
    <w:p w:rsidR="00625C93" w:rsidRPr="00EE374F" w:rsidRDefault="00625C93">
      <w:pPr>
        <w:spacing w:after="0" w:line="240" w:lineRule="auto"/>
        <w:ind w:firstLine="709"/>
        <w:jc w:val="center"/>
        <w:rPr>
          <w:rFonts w:ascii="Times New Roman" w:hAnsi="Times New Roman" w:cs="Times New Roman"/>
          <w:b/>
          <w:sz w:val="24"/>
          <w:szCs w:val="24"/>
        </w:rPr>
      </w:pPr>
      <w:r w:rsidRPr="00EE374F">
        <w:rPr>
          <w:rFonts w:ascii="Times New Roman" w:hAnsi="Times New Roman" w:cs="Times New Roman"/>
          <w:b/>
          <w:sz w:val="24"/>
          <w:szCs w:val="24"/>
        </w:rPr>
        <w:t>4. Уставный капитал</w:t>
      </w:r>
    </w:p>
    <w:p w:rsidR="00625C93" w:rsidRPr="00EE374F" w:rsidRDefault="00625C93">
      <w:pPr>
        <w:spacing w:after="0" w:line="240" w:lineRule="auto"/>
        <w:ind w:firstLine="709"/>
        <w:jc w:val="both"/>
        <w:rPr>
          <w:rFonts w:ascii="Times New Roman" w:hAnsi="Times New Roman" w:cs="Times New Roman"/>
          <w:b/>
          <w:sz w:val="24"/>
          <w:szCs w:val="24"/>
        </w:rPr>
      </w:pP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 xml:space="preserve">4.1. Уставный капитал Общества составляет </w:t>
      </w:r>
      <w:r w:rsidR="001E00DE" w:rsidRPr="00EE374F">
        <w:rPr>
          <w:rFonts w:ascii="Times New Roman" w:hAnsi="Times New Roman" w:cs="Times New Roman"/>
          <w:sz w:val="24"/>
          <w:szCs w:val="24"/>
        </w:rPr>
        <w:t>139694</w:t>
      </w:r>
      <w:r w:rsidRPr="00EE374F">
        <w:rPr>
          <w:rFonts w:ascii="Times New Roman" w:hAnsi="Times New Roman" w:cs="Times New Roman"/>
          <w:sz w:val="24"/>
          <w:szCs w:val="24"/>
        </w:rPr>
        <w:t xml:space="preserve"> (</w:t>
      </w:r>
      <w:r w:rsidR="001E00DE" w:rsidRPr="00EE374F">
        <w:rPr>
          <w:rFonts w:ascii="Times New Roman" w:hAnsi="Times New Roman" w:cs="Times New Roman"/>
          <w:sz w:val="24"/>
          <w:szCs w:val="24"/>
        </w:rPr>
        <w:t>Сто тридцать девять тысяч шестьсот девяносто четыре</w:t>
      </w:r>
      <w:r w:rsidRPr="00EE374F">
        <w:rPr>
          <w:rFonts w:ascii="Times New Roman" w:hAnsi="Times New Roman" w:cs="Times New Roman"/>
          <w:sz w:val="24"/>
          <w:szCs w:val="24"/>
        </w:rPr>
        <w:t>) рубл</w:t>
      </w:r>
      <w:r w:rsidR="001E00DE" w:rsidRPr="00EE374F">
        <w:rPr>
          <w:rFonts w:ascii="Times New Roman" w:hAnsi="Times New Roman" w:cs="Times New Roman"/>
          <w:sz w:val="24"/>
          <w:szCs w:val="24"/>
        </w:rPr>
        <w:t>я</w:t>
      </w:r>
      <w:r w:rsidRPr="00EE374F">
        <w:rPr>
          <w:rFonts w:ascii="Times New Roman" w:hAnsi="Times New Roman" w:cs="Times New Roman"/>
          <w:sz w:val="24"/>
          <w:szCs w:val="24"/>
        </w:rPr>
        <w:t xml:space="preserve"> и состоит из номинальной стоимости </w:t>
      </w:r>
      <w:r w:rsidR="00334D5A" w:rsidRPr="00EE374F">
        <w:rPr>
          <w:rFonts w:ascii="Times New Roman" w:hAnsi="Times New Roman" w:cs="Times New Roman"/>
          <w:sz w:val="24"/>
          <w:szCs w:val="24"/>
        </w:rPr>
        <w:t>69847</w:t>
      </w:r>
      <w:r w:rsidRPr="00EE374F">
        <w:rPr>
          <w:rFonts w:ascii="Times New Roman" w:hAnsi="Times New Roman" w:cs="Times New Roman"/>
          <w:sz w:val="24"/>
          <w:szCs w:val="24"/>
        </w:rPr>
        <w:t xml:space="preserve"> (</w:t>
      </w:r>
      <w:r w:rsidR="00334D5A" w:rsidRPr="00EE374F">
        <w:rPr>
          <w:rFonts w:ascii="Times New Roman" w:hAnsi="Times New Roman" w:cs="Times New Roman"/>
          <w:sz w:val="24"/>
          <w:szCs w:val="24"/>
        </w:rPr>
        <w:t>Шестидесяти девяти тысяч восьмисот сорока семи</w:t>
      </w:r>
      <w:r w:rsidRPr="00EE374F">
        <w:rPr>
          <w:rFonts w:ascii="Times New Roman" w:hAnsi="Times New Roman" w:cs="Times New Roman"/>
          <w:sz w:val="24"/>
          <w:szCs w:val="24"/>
        </w:rPr>
        <w:t xml:space="preserve">) обыкновенных именных акций приобретенных акционерами. Номинальная стоимость каждой обыкновенной именной акции составляет </w:t>
      </w:r>
      <w:r w:rsidR="00334D5A" w:rsidRPr="00EE374F">
        <w:rPr>
          <w:rFonts w:ascii="Times New Roman" w:hAnsi="Times New Roman" w:cs="Times New Roman"/>
          <w:sz w:val="24"/>
          <w:szCs w:val="24"/>
        </w:rPr>
        <w:t>2</w:t>
      </w:r>
      <w:r w:rsidRPr="00EE374F">
        <w:rPr>
          <w:rFonts w:ascii="Times New Roman" w:hAnsi="Times New Roman" w:cs="Times New Roman"/>
          <w:sz w:val="24"/>
          <w:szCs w:val="24"/>
        </w:rPr>
        <w:t xml:space="preserve"> (</w:t>
      </w:r>
      <w:r w:rsidR="00334D5A" w:rsidRPr="00EE374F">
        <w:rPr>
          <w:rFonts w:ascii="Times New Roman" w:hAnsi="Times New Roman" w:cs="Times New Roman"/>
          <w:sz w:val="24"/>
          <w:szCs w:val="24"/>
        </w:rPr>
        <w:t>Два) рубля</w:t>
      </w:r>
      <w:r w:rsidRPr="00EE374F">
        <w:rPr>
          <w:rFonts w:ascii="Times New Roman" w:hAnsi="Times New Roman" w:cs="Times New Roman"/>
          <w:sz w:val="24"/>
          <w:szCs w:val="24"/>
        </w:rPr>
        <w:t>.</w:t>
      </w:r>
    </w:p>
    <w:p w:rsidR="00625C93" w:rsidRPr="00EE374F" w:rsidRDefault="00625C93">
      <w:pPr>
        <w:spacing w:after="0"/>
        <w:jc w:val="both"/>
        <w:rPr>
          <w:rFonts w:ascii="Times New Roman" w:hAnsi="Times New Roman" w:cs="Times New Roman"/>
          <w:sz w:val="24"/>
          <w:szCs w:val="24"/>
        </w:rPr>
      </w:pPr>
      <w:r w:rsidRPr="00EE374F">
        <w:rPr>
          <w:rFonts w:ascii="Times New Roman" w:hAnsi="Times New Roman" w:cs="Times New Roman"/>
          <w:sz w:val="24"/>
          <w:szCs w:val="24"/>
        </w:rPr>
        <w:tab/>
        <w:t xml:space="preserve">4.2. Общество вправе разместить дополнительно к размещенным акциям </w:t>
      </w:r>
      <w:r w:rsidR="001E00DE" w:rsidRPr="00EE374F">
        <w:rPr>
          <w:rFonts w:ascii="Times New Roman" w:hAnsi="Times New Roman" w:cs="Times New Roman"/>
          <w:sz w:val="24"/>
          <w:szCs w:val="24"/>
        </w:rPr>
        <w:t xml:space="preserve">500000 </w:t>
      </w:r>
      <w:r w:rsidRPr="00EE374F">
        <w:rPr>
          <w:rFonts w:ascii="Times New Roman" w:hAnsi="Times New Roman" w:cs="Times New Roman"/>
          <w:sz w:val="24"/>
          <w:szCs w:val="24"/>
        </w:rPr>
        <w:t>(</w:t>
      </w:r>
      <w:r w:rsidR="001E00DE" w:rsidRPr="00EE374F">
        <w:rPr>
          <w:rFonts w:ascii="Times New Roman" w:hAnsi="Times New Roman" w:cs="Times New Roman"/>
          <w:sz w:val="24"/>
          <w:szCs w:val="24"/>
        </w:rPr>
        <w:t>Пятьсот тысяч</w:t>
      </w:r>
      <w:r w:rsidRPr="00EE374F">
        <w:rPr>
          <w:rFonts w:ascii="Times New Roman" w:hAnsi="Times New Roman" w:cs="Times New Roman"/>
          <w:sz w:val="24"/>
          <w:szCs w:val="24"/>
        </w:rPr>
        <w:t xml:space="preserve">) обыкновенных именных акций номинальной стоимостью </w:t>
      </w:r>
      <w:r w:rsidR="00EC14CE" w:rsidRPr="00EE374F">
        <w:rPr>
          <w:rFonts w:ascii="Times New Roman" w:hAnsi="Times New Roman" w:cs="Times New Roman"/>
          <w:sz w:val="24"/>
          <w:szCs w:val="24"/>
        </w:rPr>
        <w:t>2</w:t>
      </w:r>
      <w:r w:rsidRPr="00EE374F">
        <w:rPr>
          <w:rFonts w:ascii="Times New Roman" w:hAnsi="Times New Roman" w:cs="Times New Roman"/>
          <w:sz w:val="24"/>
          <w:szCs w:val="24"/>
        </w:rPr>
        <w:t xml:space="preserve"> (</w:t>
      </w:r>
      <w:r w:rsidR="00EC14CE" w:rsidRPr="00EE374F">
        <w:rPr>
          <w:rFonts w:ascii="Times New Roman" w:hAnsi="Times New Roman" w:cs="Times New Roman"/>
          <w:sz w:val="24"/>
          <w:szCs w:val="24"/>
        </w:rPr>
        <w:t>Два</w:t>
      </w:r>
      <w:r w:rsidRPr="00EE374F">
        <w:rPr>
          <w:rFonts w:ascii="Times New Roman" w:hAnsi="Times New Roman" w:cs="Times New Roman"/>
          <w:sz w:val="24"/>
          <w:szCs w:val="24"/>
        </w:rPr>
        <w:t xml:space="preserve">) </w:t>
      </w:r>
      <w:r w:rsidR="00EC14CE" w:rsidRPr="00EE374F">
        <w:rPr>
          <w:rFonts w:ascii="Times New Roman" w:hAnsi="Times New Roman" w:cs="Times New Roman"/>
          <w:sz w:val="24"/>
          <w:szCs w:val="24"/>
        </w:rPr>
        <w:t>рубля</w:t>
      </w:r>
      <w:r w:rsidRPr="00EE374F">
        <w:rPr>
          <w:rFonts w:ascii="Times New Roman" w:hAnsi="Times New Roman" w:cs="Times New Roman"/>
          <w:sz w:val="24"/>
          <w:szCs w:val="24"/>
        </w:rPr>
        <w:t xml:space="preserve"> каждая (объявленные акции). </w:t>
      </w:r>
      <w:r w:rsidRPr="00EE374F">
        <w:rPr>
          <w:rFonts w:ascii="Times New Roman" w:hAnsi="Times New Roman" w:cs="Times New Roman"/>
          <w:bCs/>
          <w:sz w:val="24"/>
          <w:szCs w:val="24"/>
        </w:rPr>
        <w:t>Объявленные обыкновенные акции Общества предоставляют тот же объем прав, что и размещенные обыкновенные акции Общества</w:t>
      </w:r>
      <w:r w:rsidRPr="00EE374F">
        <w:rPr>
          <w:rFonts w:ascii="Times New Roman" w:hAnsi="Times New Roman" w:cs="Times New Roman"/>
          <w:sz w:val="24"/>
          <w:szCs w:val="24"/>
        </w:rPr>
        <w:t>.</w:t>
      </w:r>
    </w:p>
    <w:p w:rsidR="00625C93" w:rsidRPr="00EE374F" w:rsidRDefault="00625C93">
      <w:pPr>
        <w:autoSpaceDE w:val="0"/>
        <w:spacing w:after="0"/>
        <w:ind w:firstLine="539"/>
        <w:jc w:val="both"/>
        <w:rPr>
          <w:rFonts w:ascii="Times New Roman" w:hAnsi="Times New Roman" w:cs="Times New Roman"/>
          <w:sz w:val="24"/>
          <w:szCs w:val="24"/>
        </w:rPr>
      </w:pPr>
      <w:r w:rsidRPr="00EE374F">
        <w:rPr>
          <w:rFonts w:ascii="Times New Roman" w:hAnsi="Times New Roman" w:cs="Times New Roman"/>
          <w:sz w:val="24"/>
          <w:szCs w:val="24"/>
        </w:rPr>
        <w:t>4.3. Уставный капитал Общества может быть увеличен путем увеличения номинальной стоимости размещенных акций или путем размещения дополнительных акций в пределах количества объявленных акций.</w:t>
      </w:r>
    </w:p>
    <w:p w:rsidR="00625C93" w:rsidRPr="00EE374F" w:rsidRDefault="00625C93">
      <w:pPr>
        <w:spacing w:after="0"/>
        <w:jc w:val="both"/>
        <w:rPr>
          <w:rFonts w:ascii="Times New Roman" w:hAnsi="Times New Roman" w:cs="Times New Roman"/>
          <w:sz w:val="24"/>
          <w:szCs w:val="24"/>
        </w:rPr>
      </w:pPr>
      <w:r w:rsidRPr="00EE374F">
        <w:rPr>
          <w:rFonts w:ascii="Times New Roman" w:hAnsi="Times New Roman" w:cs="Times New Roman"/>
          <w:sz w:val="24"/>
          <w:szCs w:val="24"/>
        </w:rPr>
        <w:tab/>
        <w:t xml:space="preserve"> Решение об увеличении уставного капитала Общества путем увеличения номинальной стоимости акций принимается Общим собранием акционеров.</w:t>
      </w:r>
    </w:p>
    <w:p w:rsidR="00625C93" w:rsidRPr="00EE374F" w:rsidRDefault="00625C93">
      <w:pPr>
        <w:spacing w:after="0"/>
        <w:jc w:val="both"/>
        <w:rPr>
          <w:rFonts w:ascii="Times New Roman" w:hAnsi="Times New Roman" w:cs="Times New Roman"/>
          <w:sz w:val="24"/>
          <w:szCs w:val="24"/>
        </w:rPr>
      </w:pPr>
      <w:r w:rsidRPr="00EE374F">
        <w:rPr>
          <w:rFonts w:ascii="Times New Roman" w:hAnsi="Times New Roman" w:cs="Times New Roman"/>
          <w:sz w:val="24"/>
          <w:szCs w:val="24"/>
        </w:rPr>
        <w:tab/>
        <w:t>4.4. Решение об увеличении уставного капитала Общества путем размещения дополнительных акций  принимается Общим собранием акционеров.</w:t>
      </w:r>
    </w:p>
    <w:p w:rsidR="00625C93" w:rsidRPr="00EE374F" w:rsidRDefault="00625C93">
      <w:pPr>
        <w:pStyle w:val="12"/>
        <w:ind w:right="-99" w:firstLine="567"/>
        <w:jc w:val="both"/>
        <w:rPr>
          <w:rFonts w:ascii="Times New Roman" w:hAnsi="Times New Roman" w:cs="Times New Roman"/>
          <w:sz w:val="24"/>
          <w:szCs w:val="24"/>
        </w:rPr>
      </w:pPr>
      <w:r w:rsidRPr="00EE374F">
        <w:rPr>
          <w:rFonts w:ascii="Times New Roman" w:hAnsi="Times New Roman" w:cs="Times New Roman"/>
          <w:sz w:val="24"/>
          <w:szCs w:val="24"/>
        </w:rPr>
        <w:tab/>
        <w:t>4.5. При увеличении уставного капитала Общество обязано руководствоваться ограничениями, установленными федеральными законами.</w:t>
      </w:r>
    </w:p>
    <w:p w:rsidR="00625C93" w:rsidRPr="00EE374F" w:rsidRDefault="00625C93">
      <w:pPr>
        <w:spacing w:after="0"/>
        <w:ind w:firstLine="567"/>
        <w:jc w:val="both"/>
        <w:rPr>
          <w:rFonts w:ascii="Times New Roman" w:hAnsi="Times New Roman" w:cs="Times New Roman"/>
          <w:sz w:val="24"/>
          <w:szCs w:val="24"/>
        </w:rPr>
      </w:pPr>
      <w:r w:rsidRPr="00EE374F">
        <w:rPr>
          <w:rFonts w:ascii="Times New Roman" w:hAnsi="Times New Roman" w:cs="Times New Roman"/>
          <w:sz w:val="24"/>
          <w:szCs w:val="24"/>
        </w:rPr>
        <w:tab/>
        <w:t>4.6.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w:t>
      </w:r>
    </w:p>
    <w:p w:rsidR="00625C93" w:rsidRPr="00EE374F" w:rsidRDefault="00625C93">
      <w:pPr>
        <w:pStyle w:val="12"/>
        <w:ind w:right="-99" w:firstLine="567"/>
        <w:jc w:val="both"/>
        <w:rPr>
          <w:rFonts w:ascii="Times New Roman" w:hAnsi="Times New Roman" w:cs="Times New Roman"/>
          <w:sz w:val="24"/>
          <w:szCs w:val="24"/>
        </w:rPr>
      </w:pPr>
      <w:r w:rsidRPr="00EE374F">
        <w:rPr>
          <w:rFonts w:ascii="Times New Roman" w:hAnsi="Times New Roman" w:cs="Times New Roman"/>
          <w:sz w:val="24"/>
          <w:szCs w:val="24"/>
        </w:rPr>
        <w:tab/>
        <w:t>4.7. Уставный капитал может быть уменьшен на основании решения Общего собрания об уменьшении уставного капитала путем погашения акций, поступивших в распоряжение общества в следующих случаях:</w:t>
      </w:r>
    </w:p>
    <w:p w:rsidR="00625C93" w:rsidRPr="00EE374F" w:rsidRDefault="00625C93">
      <w:pPr>
        <w:pStyle w:val="12"/>
        <w:tabs>
          <w:tab w:val="left" w:pos="720"/>
        </w:tabs>
        <w:ind w:left="567"/>
        <w:rPr>
          <w:rFonts w:ascii="Times New Roman" w:hAnsi="Times New Roman" w:cs="Times New Roman"/>
          <w:sz w:val="24"/>
          <w:szCs w:val="24"/>
        </w:rPr>
      </w:pPr>
      <w:r w:rsidRPr="00EE374F">
        <w:rPr>
          <w:rFonts w:ascii="Times New Roman" w:hAnsi="Times New Roman" w:cs="Times New Roman"/>
          <w:sz w:val="24"/>
          <w:szCs w:val="24"/>
        </w:rPr>
        <w:t>- если выкупленные Обществом по требованию акционеров акции не были реализованы в течение одного года со дня перехода права собственности на выкупаемые акции к Обществу (кроме случая выкупа акций при принятии решения о реорганизации общества);</w:t>
      </w:r>
    </w:p>
    <w:p w:rsidR="00625C93" w:rsidRPr="00EE374F" w:rsidRDefault="00625C93">
      <w:pPr>
        <w:pStyle w:val="12"/>
        <w:tabs>
          <w:tab w:val="left" w:pos="720"/>
        </w:tabs>
        <w:ind w:left="567"/>
        <w:jc w:val="both"/>
        <w:rPr>
          <w:rFonts w:ascii="Times New Roman" w:hAnsi="Times New Roman" w:cs="Times New Roman"/>
          <w:sz w:val="24"/>
          <w:szCs w:val="24"/>
        </w:rPr>
      </w:pPr>
      <w:r w:rsidRPr="00EE374F">
        <w:rPr>
          <w:rFonts w:ascii="Times New Roman" w:hAnsi="Times New Roman" w:cs="Times New Roman"/>
          <w:sz w:val="24"/>
          <w:szCs w:val="24"/>
        </w:rPr>
        <w:t>- если акции, приобретенные Обществом в соответствии с п. 2 ст. 72 Федерального закона “Об акционерных обществах”, не были реализованы в течение одного года с даты их приобретения.</w:t>
      </w:r>
    </w:p>
    <w:p w:rsidR="00625C93" w:rsidRPr="00EE374F" w:rsidRDefault="00625C93">
      <w:pPr>
        <w:spacing w:after="0"/>
        <w:ind w:right="-96" w:firstLine="567"/>
        <w:jc w:val="both"/>
        <w:rPr>
          <w:rFonts w:ascii="Times New Roman" w:hAnsi="Times New Roman" w:cs="Times New Roman"/>
          <w:sz w:val="24"/>
          <w:szCs w:val="24"/>
        </w:rPr>
      </w:pPr>
      <w:r w:rsidRPr="00EE374F">
        <w:rPr>
          <w:rFonts w:ascii="Times New Roman" w:hAnsi="Times New Roman" w:cs="Times New Roman"/>
          <w:sz w:val="24"/>
          <w:szCs w:val="24"/>
        </w:rPr>
        <w:t xml:space="preserve">4.8. Если по окончании второго отчетного года и каждого последующего отчетного года стоимость чистых активов общества оказывается меньше его уставного капитала, Общество обязано предпринять действия, предусмотренные статьей 35 Федерального закона «Об акционерных обществах». </w:t>
      </w:r>
    </w:p>
    <w:p w:rsidR="00625C93" w:rsidRPr="00EE374F" w:rsidRDefault="00625C93">
      <w:pPr>
        <w:pStyle w:val="12"/>
        <w:ind w:right="-99" w:firstLine="567"/>
        <w:jc w:val="both"/>
        <w:rPr>
          <w:rFonts w:ascii="Times New Roman" w:hAnsi="Times New Roman" w:cs="Times New Roman"/>
          <w:sz w:val="24"/>
          <w:szCs w:val="24"/>
        </w:rPr>
      </w:pPr>
      <w:r w:rsidRPr="00EE374F">
        <w:rPr>
          <w:rFonts w:ascii="Times New Roman" w:hAnsi="Times New Roman" w:cs="Times New Roman"/>
          <w:sz w:val="24"/>
          <w:szCs w:val="24"/>
        </w:rPr>
        <w:t>4.9. При уменьшении уставного капитала Общество обязано руководствоваться ограничениями, установленными федеральными законами.</w:t>
      </w:r>
    </w:p>
    <w:p w:rsidR="00625C93" w:rsidRPr="00EE374F" w:rsidRDefault="00625C93">
      <w:pPr>
        <w:spacing w:after="0" w:line="240" w:lineRule="auto"/>
        <w:ind w:firstLine="709"/>
        <w:jc w:val="both"/>
        <w:rPr>
          <w:rFonts w:ascii="Times New Roman" w:hAnsi="Times New Roman" w:cs="Times New Roman"/>
          <w:sz w:val="24"/>
          <w:szCs w:val="24"/>
        </w:rPr>
      </w:pPr>
    </w:p>
    <w:p w:rsidR="00625C93" w:rsidRPr="00EE374F" w:rsidRDefault="00625C93">
      <w:pPr>
        <w:spacing w:after="0" w:line="240" w:lineRule="auto"/>
        <w:ind w:firstLine="709"/>
        <w:jc w:val="center"/>
        <w:rPr>
          <w:rFonts w:ascii="Times New Roman" w:hAnsi="Times New Roman" w:cs="Times New Roman"/>
          <w:b/>
          <w:sz w:val="24"/>
          <w:szCs w:val="24"/>
        </w:rPr>
      </w:pPr>
      <w:r w:rsidRPr="00EE374F">
        <w:rPr>
          <w:rFonts w:ascii="Times New Roman" w:hAnsi="Times New Roman" w:cs="Times New Roman"/>
          <w:b/>
          <w:sz w:val="24"/>
          <w:szCs w:val="24"/>
        </w:rPr>
        <w:t>5. Акции Общества. Права и обязанности акционеров</w:t>
      </w:r>
    </w:p>
    <w:p w:rsidR="00625C93" w:rsidRPr="00EE374F" w:rsidRDefault="00625C93">
      <w:pPr>
        <w:spacing w:after="0" w:line="240" w:lineRule="auto"/>
        <w:ind w:firstLine="709"/>
        <w:jc w:val="both"/>
        <w:rPr>
          <w:rFonts w:ascii="Times New Roman" w:hAnsi="Times New Roman" w:cs="Times New Roman"/>
          <w:b/>
          <w:sz w:val="24"/>
          <w:szCs w:val="24"/>
        </w:rPr>
      </w:pP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5.1. Порядок размещения, обращения и погашения акций Общества определяется действующим законодательством Российской Федерации и настоящим Уставом.</w:t>
      </w:r>
    </w:p>
    <w:p w:rsidR="00625C93" w:rsidRPr="00EE374F" w:rsidRDefault="00625C93">
      <w:pPr>
        <w:pStyle w:val="ConsPlusNormal"/>
        <w:ind w:firstLine="709"/>
        <w:jc w:val="both"/>
        <w:rPr>
          <w:szCs w:val="24"/>
        </w:rPr>
      </w:pPr>
      <w:r w:rsidRPr="00EE374F">
        <w:rPr>
          <w:szCs w:val="24"/>
        </w:rPr>
        <w:t>5.2. Все акции Общества являются именными и выпускаются в бездокументарной форме.</w:t>
      </w:r>
    </w:p>
    <w:p w:rsidR="00625C93" w:rsidRPr="00EE374F" w:rsidRDefault="00625C93">
      <w:pPr>
        <w:pStyle w:val="ConsPlusNormal"/>
        <w:ind w:firstLine="709"/>
        <w:jc w:val="both"/>
        <w:rPr>
          <w:szCs w:val="24"/>
        </w:rPr>
      </w:pPr>
      <w:r w:rsidRPr="00EE374F">
        <w:rPr>
          <w:szCs w:val="24"/>
        </w:rPr>
        <w:t>5.3. Общество вправе осуществлять размещение дополнительных акций и иных эмиссионных ценных бумаг посредством закрытой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распределение их среди акционеров.</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5.4. Все обыкновенные акции Общества имеют одинаковую номинальную стоимость и предоставляют акционерам – их владельцам одинаковый объем прав.</w:t>
      </w:r>
    </w:p>
    <w:p w:rsidR="00625C93" w:rsidRPr="00EE374F" w:rsidRDefault="00625C93">
      <w:pPr>
        <w:spacing w:after="0"/>
        <w:rPr>
          <w:rFonts w:ascii="Times New Roman" w:hAnsi="Times New Roman" w:cs="Times New Roman"/>
          <w:sz w:val="24"/>
          <w:szCs w:val="24"/>
        </w:rPr>
      </w:pPr>
      <w:r w:rsidRPr="00EE374F">
        <w:rPr>
          <w:rFonts w:ascii="Times New Roman" w:hAnsi="Times New Roman" w:cs="Times New Roman"/>
          <w:sz w:val="24"/>
          <w:szCs w:val="24"/>
        </w:rPr>
        <w:tab/>
        <w:t>5.5. Акционеры – владельцы обыкновенных акций общества имеют право:</w:t>
      </w:r>
    </w:p>
    <w:p w:rsidR="00625C93" w:rsidRPr="00EE374F" w:rsidRDefault="00625C93">
      <w:pPr>
        <w:numPr>
          <w:ilvl w:val="0"/>
          <w:numId w:val="5"/>
        </w:numPr>
        <w:spacing w:after="0" w:line="240" w:lineRule="auto"/>
        <w:rPr>
          <w:rFonts w:ascii="Times New Roman" w:hAnsi="Times New Roman" w:cs="Times New Roman"/>
          <w:sz w:val="24"/>
          <w:szCs w:val="24"/>
        </w:rPr>
      </w:pPr>
      <w:r w:rsidRPr="00EE374F">
        <w:rPr>
          <w:rFonts w:ascii="Times New Roman" w:hAnsi="Times New Roman" w:cs="Times New Roman"/>
          <w:sz w:val="24"/>
          <w:szCs w:val="24"/>
        </w:rPr>
        <w:t xml:space="preserve">участвовать в общем собрании акционеров с правом голоса по всем вопросам его компетенции; </w:t>
      </w:r>
    </w:p>
    <w:p w:rsidR="00625C93" w:rsidRPr="00EE374F" w:rsidRDefault="00625C93">
      <w:pPr>
        <w:numPr>
          <w:ilvl w:val="0"/>
          <w:numId w:val="5"/>
        </w:numPr>
        <w:spacing w:after="0" w:line="240" w:lineRule="auto"/>
        <w:rPr>
          <w:rFonts w:ascii="Times New Roman" w:hAnsi="Times New Roman" w:cs="Times New Roman"/>
          <w:sz w:val="24"/>
          <w:szCs w:val="24"/>
        </w:rPr>
      </w:pPr>
      <w:r w:rsidRPr="00EE374F">
        <w:rPr>
          <w:rFonts w:ascii="Times New Roman" w:hAnsi="Times New Roman" w:cs="Times New Roman"/>
          <w:sz w:val="24"/>
          <w:szCs w:val="24"/>
        </w:rPr>
        <w:t>на получение дивидендов;</w:t>
      </w:r>
    </w:p>
    <w:p w:rsidR="00625C93" w:rsidRPr="00EE374F" w:rsidRDefault="00625C93">
      <w:pPr>
        <w:numPr>
          <w:ilvl w:val="0"/>
          <w:numId w:val="5"/>
        </w:numPr>
        <w:spacing w:after="0" w:line="240" w:lineRule="auto"/>
        <w:rPr>
          <w:rFonts w:ascii="Times New Roman" w:hAnsi="Times New Roman" w:cs="Times New Roman"/>
          <w:sz w:val="24"/>
          <w:szCs w:val="24"/>
        </w:rPr>
      </w:pPr>
      <w:r w:rsidRPr="00EE374F">
        <w:rPr>
          <w:rFonts w:ascii="Times New Roman" w:hAnsi="Times New Roman" w:cs="Times New Roman"/>
          <w:sz w:val="24"/>
          <w:szCs w:val="24"/>
        </w:rPr>
        <w:t>на получение части его имущества в случае ликвидации Общества;</w:t>
      </w:r>
    </w:p>
    <w:p w:rsidR="00625C93" w:rsidRPr="00EE374F" w:rsidRDefault="00625C93">
      <w:pPr>
        <w:numPr>
          <w:ilvl w:val="0"/>
          <w:numId w:val="5"/>
        </w:numPr>
        <w:spacing w:after="0" w:line="240" w:lineRule="auto"/>
        <w:rPr>
          <w:rFonts w:ascii="Times New Roman" w:hAnsi="Times New Roman" w:cs="Times New Roman"/>
          <w:sz w:val="24"/>
          <w:szCs w:val="24"/>
        </w:rPr>
      </w:pPr>
      <w:r w:rsidRPr="00EE374F">
        <w:rPr>
          <w:rFonts w:ascii="Times New Roman" w:hAnsi="Times New Roman" w:cs="Times New Roman"/>
          <w:sz w:val="24"/>
          <w:szCs w:val="24"/>
        </w:rPr>
        <w:t>осуществлять иные права, предусмотренные действующим законодательством и настоящим Уставом.</w:t>
      </w:r>
    </w:p>
    <w:p w:rsidR="00625C93" w:rsidRPr="00EE374F" w:rsidRDefault="00625C93">
      <w:pPr>
        <w:pStyle w:val="ConsPlusNormal"/>
        <w:ind w:firstLine="709"/>
        <w:jc w:val="both"/>
        <w:rPr>
          <w:szCs w:val="24"/>
        </w:rPr>
      </w:pPr>
      <w:r w:rsidRPr="00EE374F">
        <w:rPr>
          <w:szCs w:val="24"/>
        </w:rPr>
        <w:t>5.6. Акционер обязан:</w:t>
      </w:r>
    </w:p>
    <w:p w:rsidR="00625C93" w:rsidRPr="00EE374F" w:rsidRDefault="00625C93">
      <w:pPr>
        <w:pStyle w:val="ConsPlusNormal"/>
        <w:numPr>
          <w:ilvl w:val="0"/>
          <w:numId w:val="2"/>
        </w:numPr>
        <w:tabs>
          <w:tab w:val="left" w:pos="900"/>
        </w:tabs>
        <w:ind w:left="900" w:firstLine="0"/>
        <w:jc w:val="both"/>
        <w:rPr>
          <w:szCs w:val="24"/>
        </w:rPr>
      </w:pPr>
      <w:r w:rsidRPr="00EE374F">
        <w:rPr>
          <w:szCs w:val="24"/>
        </w:rPr>
        <w:t>не разглашать конфиденциальную информацию о деятельности Общества.</w:t>
      </w:r>
    </w:p>
    <w:p w:rsidR="00625C93" w:rsidRPr="00EE374F" w:rsidRDefault="00625C93">
      <w:pPr>
        <w:pStyle w:val="ConsPlusNormal"/>
        <w:numPr>
          <w:ilvl w:val="0"/>
          <w:numId w:val="2"/>
        </w:numPr>
        <w:tabs>
          <w:tab w:val="left" w:pos="900"/>
        </w:tabs>
        <w:ind w:left="900" w:firstLine="0"/>
        <w:jc w:val="both"/>
        <w:rPr>
          <w:szCs w:val="24"/>
        </w:rPr>
      </w:pPr>
      <w:r w:rsidRPr="00EE374F">
        <w:rPr>
          <w:szCs w:val="24"/>
        </w:rPr>
        <w:t>участвовать в принятии корпоративных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625C93" w:rsidRPr="00EE374F" w:rsidRDefault="00625C93">
      <w:pPr>
        <w:pStyle w:val="ConsPlusNormal"/>
        <w:numPr>
          <w:ilvl w:val="0"/>
          <w:numId w:val="2"/>
        </w:numPr>
        <w:tabs>
          <w:tab w:val="left" w:pos="900"/>
        </w:tabs>
        <w:ind w:left="900" w:firstLine="0"/>
        <w:jc w:val="both"/>
        <w:rPr>
          <w:szCs w:val="24"/>
        </w:rPr>
      </w:pPr>
      <w:r w:rsidRPr="00EE374F">
        <w:rPr>
          <w:szCs w:val="24"/>
        </w:rPr>
        <w:t>не совершать действия, заведомо направленные на причинение вреда Обществу.</w:t>
      </w:r>
    </w:p>
    <w:p w:rsidR="00625C93" w:rsidRPr="00EE374F" w:rsidRDefault="00625C93">
      <w:pPr>
        <w:pStyle w:val="ConsPlusNormal"/>
        <w:numPr>
          <w:ilvl w:val="0"/>
          <w:numId w:val="2"/>
        </w:numPr>
        <w:tabs>
          <w:tab w:val="left" w:pos="900"/>
        </w:tabs>
        <w:ind w:left="900" w:firstLine="0"/>
        <w:jc w:val="both"/>
        <w:rPr>
          <w:szCs w:val="24"/>
        </w:rPr>
      </w:pPr>
      <w:r w:rsidRPr="00EE374F">
        <w:rPr>
          <w:szCs w:val="24"/>
        </w:rPr>
        <w:t>не совершать действия (бездействие), которые существенно затрудняют или делают невозможным достижение целей, ради которых создано Общество.</w:t>
      </w:r>
    </w:p>
    <w:p w:rsidR="00625C93" w:rsidRPr="00EE374F" w:rsidRDefault="00625C93">
      <w:pPr>
        <w:pStyle w:val="ConsPlusNormal"/>
        <w:numPr>
          <w:ilvl w:val="0"/>
          <w:numId w:val="2"/>
        </w:numPr>
        <w:tabs>
          <w:tab w:val="left" w:pos="900"/>
        </w:tabs>
        <w:ind w:left="900" w:firstLine="0"/>
        <w:jc w:val="both"/>
        <w:rPr>
          <w:szCs w:val="24"/>
        </w:rPr>
      </w:pPr>
      <w:r w:rsidRPr="00EE374F">
        <w:rPr>
          <w:szCs w:val="24"/>
        </w:rPr>
        <w:t>оплатить приобретаемые им акции в порядке и в сроки, установленные настоящим Уставом и действующим законодательством Российской Федерации.</w:t>
      </w:r>
    </w:p>
    <w:p w:rsidR="00625C93" w:rsidRPr="00EE374F" w:rsidRDefault="00625C93">
      <w:pPr>
        <w:pStyle w:val="ConsPlusNormal"/>
        <w:numPr>
          <w:ilvl w:val="0"/>
          <w:numId w:val="2"/>
        </w:numPr>
        <w:tabs>
          <w:tab w:val="left" w:pos="900"/>
        </w:tabs>
        <w:ind w:left="900" w:firstLine="0"/>
        <w:jc w:val="both"/>
        <w:rPr>
          <w:szCs w:val="24"/>
        </w:rPr>
      </w:pPr>
      <w:r w:rsidRPr="00EE374F">
        <w:rPr>
          <w:szCs w:val="24"/>
        </w:rPr>
        <w:t>соблюдать требования Устава и выполнять решения органов управления Общества, принятые в рамках их компетенции.</w:t>
      </w:r>
    </w:p>
    <w:p w:rsidR="00625C93" w:rsidRPr="00EE374F" w:rsidRDefault="00625C93">
      <w:pPr>
        <w:pStyle w:val="ConsPlusNormal"/>
        <w:numPr>
          <w:ilvl w:val="0"/>
          <w:numId w:val="2"/>
        </w:numPr>
        <w:tabs>
          <w:tab w:val="left" w:pos="900"/>
        </w:tabs>
        <w:ind w:left="900" w:firstLine="0"/>
        <w:jc w:val="both"/>
        <w:rPr>
          <w:szCs w:val="24"/>
        </w:rPr>
      </w:pPr>
      <w:r w:rsidRPr="00EE374F">
        <w:rPr>
          <w:szCs w:val="24"/>
        </w:rPr>
        <w:t>своевременно информировать держателя реестра акционеров Общества об изменении своих данных.</w:t>
      </w:r>
    </w:p>
    <w:p w:rsidR="00625C93" w:rsidRPr="00EE374F" w:rsidRDefault="00625C93">
      <w:pPr>
        <w:pStyle w:val="ConsPlusNormal"/>
        <w:ind w:firstLine="709"/>
        <w:jc w:val="both"/>
        <w:rPr>
          <w:szCs w:val="24"/>
        </w:rPr>
      </w:pPr>
      <w:r w:rsidRPr="00EE374F">
        <w:rPr>
          <w:szCs w:val="24"/>
        </w:rPr>
        <w:t>Акционеры несут также иные обязанности, предусмотренные настоящим Уставом и действующим законодательством Российской Федерации.</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5.7. Конвертация обыкновенных акций в привилегированные акции, облигации и иные ценные бумаги не допускается.</w:t>
      </w:r>
    </w:p>
    <w:p w:rsidR="00625C93" w:rsidRPr="00EE374F" w:rsidRDefault="00625C93">
      <w:pPr>
        <w:pStyle w:val="ConsPlusNormal"/>
        <w:ind w:firstLine="540"/>
        <w:jc w:val="both"/>
        <w:rPr>
          <w:szCs w:val="24"/>
        </w:rPr>
      </w:pPr>
      <w:r w:rsidRPr="00EE374F">
        <w:rPr>
          <w:szCs w:val="24"/>
        </w:rPr>
        <w:t xml:space="preserve">   5.8. В Обществе не предусмотрено преимущественное право акционеров и/или Общества на приобретение отчуждаемых по возмездным сделкам акций Общества.</w:t>
      </w:r>
    </w:p>
    <w:p w:rsidR="00625C93" w:rsidRPr="00EE374F" w:rsidRDefault="00625C93">
      <w:pPr>
        <w:spacing w:after="0" w:line="240" w:lineRule="auto"/>
        <w:ind w:firstLine="709"/>
        <w:jc w:val="both"/>
        <w:rPr>
          <w:rFonts w:ascii="Times New Roman" w:hAnsi="Times New Roman" w:cs="Times New Roman"/>
          <w:sz w:val="24"/>
          <w:szCs w:val="24"/>
        </w:rPr>
      </w:pPr>
      <w:bookmarkStart w:id="0" w:name="_GoBack"/>
      <w:bookmarkEnd w:id="0"/>
      <w:r w:rsidRPr="00EE374F">
        <w:rPr>
          <w:rFonts w:ascii="Times New Roman" w:hAnsi="Times New Roman" w:cs="Times New Roman"/>
          <w:sz w:val="24"/>
          <w:szCs w:val="24"/>
        </w:rPr>
        <w:t>5.</w:t>
      </w:r>
      <w:r w:rsidR="00EC14CE" w:rsidRPr="00EE374F">
        <w:rPr>
          <w:rFonts w:ascii="Times New Roman" w:hAnsi="Times New Roman" w:cs="Times New Roman"/>
          <w:sz w:val="24"/>
          <w:szCs w:val="24"/>
        </w:rPr>
        <w:t>9</w:t>
      </w:r>
      <w:r w:rsidRPr="00EE374F">
        <w:rPr>
          <w:rFonts w:ascii="Times New Roman" w:hAnsi="Times New Roman" w:cs="Times New Roman"/>
          <w:sz w:val="24"/>
          <w:szCs w:val="24"/>
        </w:rPr>
        <w:t>.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5.1</w:t>
      </w:r>
      <w:r w:rsidR="00EC14CE" w:rsidRPr="00EE374F">
        <w:rPr>
          <w:rFonts w:ascii="Times New Roman" w:hAnsi="Times New Roman" w:cs="Times New Roman"/>
          <w:sz w:val="24"/>
          <w:szCs w:val="24"/>
        </w:rPr>
        <w:t>0</w:t>
      </w:r>
      <w:r w:rsidRPr="00EE374F">
        <w:rPr>
          <w:rFonts w:ascii="Times New Roman" w:hAnsi="Times New Roman" w:cs="Times New Roman"/>
          <w:sz w:val="24"/>
          <w:szCs w:val="24"/>
        </w:rPr>
        <w:t>.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625C93" w:rsidRPr="00EE374F" w:rsidRDefault="00625C93">
      <w:pPr>
        <w:pStyle w:val="ConsPlusNormal"/>
        <w:ind w:firstLine="709"/>
        <w:jc w:val="both"/>
        <w:rPr>
          <w:szCs w:val="24"/>
        </w:rPr>
      </w:pPr>
      <w:r w:rsidRPr="00EE374F">
        <w:rPr>
          <w:szCs w:val="24"/>
        </w:rPr>
        <w:t>5.1</w:t>
      </w:r>
      <w:r w:rsidR="00EC14CE" w:rsidRPr="00EE374F">
        <w:rPr>
          <w:szCs w:val="24"/>
        </w:rPr>
        <w:t>1</w:t>
      </w:r>
      <w:r w:rsidRPr="00EE374F">
        <w:rPr>
          <w:szCs w:val="24"/>
        </w:rPr>
        <w:t>.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625C93" w:rsidRPr="00EE374F" w:rsidRDefault="00625C93">
      <w:pPr>
        <w:pStyle w:val="ConsPlusNormal"/>
        <w:ind w:firstLine="709"/>
        <w:jc w:val="both"/>
        <w:rPr>
          <w:szCs w:val="24"/>
        </w:rPr>
      </w:pPr>
      <w:bookmarkStart w:id="1" w:name="P177"/>
      <w:bookmarkEnd w:id="1"/>
      <w:r w:rsidRPr="00EE374F">
        <w:rPr>
          <w:szCs w:val="24"/>
        </w:rPr>
        <w:t>5.1</w:t>
      </w:r>
      <w:r w:rsidR="00EC14CE" w:rsidRPr="00EE374F">
        <w:rPr>
          <w:szCs w:val="24"/>
        </w:rPr>
        <w:t>2</w:t>
      </w:r>
      <w:r w:rsidRPr="00EE374F">
        <w:rPr>
          <w:szCs w:val="24"/>
        </w:rPr>
        <w:t>. 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625C93" w:rsidRPr="00EE374F" w:rsidRDefault="00625C93">
      <w:pPr>
        <w:pStyle w:val="ConsPlusNormal"/>
        <w:ind w:firstLine="709"/>
        <w:jc w:val="both"/>
        <w:rPr>
          <w:szCs w:val="24"/>
        </w:rPr>
      </w:pPr>
    </w:p>
    <w:p w:rsidR="00625C93" w:rsidRPr="00EE374F" w:rsidRDefault="00625C93">
      <w:pPr>
        <w:pStyle w:val="13"/>
        <w:spacing w:before="0" w:after="0"/>
        <w:ind w:firstLine="567"/>
        <w:jc w:val="center"/>
        <w:rPr>
          <w:rFonts w:ascii="Times New Roman" w:hAnsi="Times New Roman" w:cs="Times New Roman"/>
          <w:sz w:val="24"/>
          <w:szCs w:val="24"/>
        </w:rPr>
      </w:pPr>
      <w:r w:rsidRPr="00EE374F">
        <w:rPr>
          <w:rFonts w:ascii="Times New Roman" w:hAnsi="Times New Roman" w:cs="Times New Roman"/>
          <w:sz w:val="24"/>
          <w:szCs w:val="24"/>
        </w:rPr>
        <w:t>6. Приобретение обществом размещенных акций</w:t>
      </w:r>
    </w:p>
    <w:p w:rsidR="00625C93" w:rsidRPr="00EE374F" w:rsidRDefault="00625C93">
      <w:pPr>
        <w:pStyle w:val="Normal1"/>
        <w:ind w:firstLine="567"/>
        <w:rPr>
          <w:b/>
          <w:sz w:val="24"/>
        </w:rPr>
      </w:pPr>
    </w:p>
    <w:p w:rsidR="00625C93" w:rsidRPr="00EE374F" w:rsidRDefault="00625C93">
      <w:pPr>
        <w:pStyle w:val="Normal1"/>
        <w:ind w:firstLine="567"/>
        <w:rPr>
          <w:sz w:val="24"/>
        </w:rPr>
      </w:pPr>
      <w:r w:rsidRPr="00EE374F">
        <w:rPr>
          <w:sz w:val="24"/>
        </w:rPr>
        <w:t>6.1.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625C93" w:rsidRPr="00EE374F" w:rsidRDefault="00625C93">
      <w:pPr>
        <w:pStyle w:val="Normal1"/>
        <w:ind w:firstLine="567"/>
        <w:rPr>
          <w:sz w:val="24"/>
        </w:rPr>
      </w:pPr>
      <w:r w:rsidRPr="00EE374F">
        <w:rPr>
          <w:sz w:val="24"/>
        </w:rPr>
        <w:lastRenderedPageBreak/>
        <w:t>6.2.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625C93" w:rsidRPr="00EE374F" w:rsidRDefault="00625C93">
      <w:pPr>
        <w:pStyle w:val="Normal1"/>
        <w:ind w:firstLine="567"/>
        <w:rPr>
          <w:sz w:val="24"/>
        </w:rPr>
      </w:pPr>
      <w:r w:rsidRPr="00EE374F">
        <w:rPr>
          <w:sz w:val="24"/>
        </w:rPr>
        <w:t>6.3. Общество вправе приобретать размещенные им акции по решению Совета директоров Общества в соответствии с п. 2 ст. 72 Федерального закона “Об акционерных обществах”.</w:t>
      </w:r>
    </w:p>
    <w:p w:rsidR="00625C93" w:rsidRPr="00EE374F" w:rsidRDefault="00625C93">
      <w:pPr>
        <w:pStyle w:val="Normal1"/>
        <w:ind w:firstLine="567"/>
        <w:rPr>
          <w:sz w:val="24"/>
        </w:rPr>
      </w:pPr>
      <w:r w:rsidRPr="00EE374F">
        <w:rPr>
          <w:sz w:val="24"/>
        </w:rPr>
        <w:t>6.4. Акции, приобретенные Обществом в соответствии с п. 2 ст. 72 Федерального закона “Об акционерных обществах”, не предоставляют право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625C93" w:rsidRPr="00EE374F" w:rsidRDefault="00625C93">
      <w:pPr>
        <w:pStyle w:val="Normal1"/>
        <w:ind w:firstLine="567"/>
        <w:rPr>
          <w:sz w:val="24"/>
        </w:rPr>
      </w:pPr>
      <w:r w:rsidRPr="00EE374F">
        <w:rPr>
          <w:sz w:val="24"/>
        </w:rPr>
        <w:t>6.5. Оплата приобретаемых Обществом размещенных им акций осуществляется деньгами, ценными бумагами, другим имуществом, имущественными или иными правами, имеющими денежную оценку.</w:t>
      </w:r>
    </w:p>
    <w:p w:rsidR="00625C93" w:rsidRPr="00EE374F" w:rsidRDefault="00625C93">
      <w:pPr>
        <w:pStyle w:val="Normal1"/>
        <w:ind w:firstLine="567"/>
        <w:rPr>
          <w:b/>
          <w:sz w:val="24"/>
        </w:rPr>
      </w:pPr>
      <w:r w:rsidRPr="00EE374F">
        <w:rPr>
          <w:sz w:val="24"/>
        </w:rPr>
        <w:t>6.6. При принятии решения о приобретении Обществом размещенных им акций общество обязано руководствоваться ограничениями, установленными федеральными законами.</w:t>
      </w:r>
    </w:p>
    <w:p w:rsidR="00165B6F" w:rsidRDefault="00165B6F">
      <w:pPr>
        <w:spacing w:after="0" w:line="240" w:lineRule="auto"/>
        <w:ind w:firstLine="709"/>
        <w:jc w:val="center"/>
        <w:rPr>
          <w:rFonts w:ascii="Times New Roman" w:hAnsi="Times New Roman" w:cs="Times New Roman"/>
          <w:b/>
          <w:sz w:val="24"/>
          <w:szCs w:val="24"/>
        </w:rPr>
      </w:pPr>
    </w:p>
    <w:p w:rsidR="00625C93" w:rsidRPr="00EE374F" w:rsidRDefault="00625C93">
      <w:pPr>
        <w:spacing w:after="0" w:line="240" w:lineRule="auto"/>
        <w:ind w:firstLine="709"/>
        <w:jc w:val="center"/>
        <w:rPr>
          <w:rFonts w:ascii="Times New Roman" w:hAnsi="Times New Roman" w:cs="Times New Roman"/>
          <w:sz w:val="24"/>
          <w:szCs w:val="24"/>
        </w:rPr>
      </w:pPr>
      <w:r w:rsidRPr="00EE374F">
        <w:rPr>
          <w:rFonts w:ascii="Times New Roman" w:hAnsi="Times New Roman" w:cs="Times New Roman"/>
          <w:b/>
          <w:sz w:val="24"/>
          <w:szCs w:val="24"/>
        </w:rPr>
        <w:t>7. Дивиденды</w:t>
      </w:r>
    </w:p>
    <w:p w:rsidR="00625C93" w:rsidRPr="00EE374F" w:rsidRDefault="00625C93">
      <w:pPr>
        <w:spacing w:after="0" w:line="240" w:lineRule="auto"/>
        <w:ind w:firstLine="709"/>
        <w:jc w:val="both"/>
        <w:rPr>
          <w:rFonts w:ascii="Times New Roman" w:hAnsi="Times New Roman" w:cs="Times New Roman"/>
          <w:sz w:val="24"/>
          <w:szCs w:val="24"/>
        </w:rPr>
      </w:pPr>
    </w:p>
    <w:p w:rsidR="00625C93" w:rsidRPr="00EE374F" w:rsidRDefault="00625C93" w:rsidP="00EE374F">
      <w:pPr>
        <w:spacing w:after="0" w:line="312" w:lineRule="auto"/>
        <w:ind w:firstLine="539"/>
        <w:jc w:val="both"/>
        <w:rPr>
          <w:rFonts w:ascii="Times New Roman" w:hAnsi="Times New Roman" w:cs="Times New Roman"/>
          <w:sz w:val="24"/>
          <w:szCs w:val="24"/>
        </w:rPr>
      </w:pPr>
      <w:r w:rsidRPr="00EE374F">
        <w:rPr>
          <w:rFonts w:ascii="Times New Roman" w:hAnsi="Times New Roman" w:cs="Times New Roman"/>
          <w:sz w:val="24"/>
          <w:szCs w:val="24"/>
        </w:rPr>
        <w:t xml:space="preserve">7.1. </w:t>
      </w:r>
      <w:r w:rsidR="001E00DE" w:rsidRPr="00EE374F">
        <w:rPr>
          <w:rFonts w:ascii="Times New Roman" w:hAnsi="Times New Roman" w:cs="Times New Roman"/>
          <w:sz w:val="24"/>
          <w:szCs w:val="24"/>
        </w:rPr>
        <w:t xml:space="preserve">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w:t>
      </w:r>
      <w:hyperlink r:id="rId10" w:history="1">
        <w:r w:rsidR="001E00DE" w:rsidRPr="00EE374F">
          <w:rPr>
            <w:rStyle w:val="a6"/>
            <w:rFonts w:ascii="Times New Roman" w:hAnsi="Times New Roman" w:cs="Times New Roman"/>
            <w:sz w:val="24"/>
            <w:szCs w:val="24"/>
          </w:rPr>
          <w:t>иное</w:t>
        </w:r>
      </w:hyperlink>
      <w:r w:rsidR="001E00DE" w:rsidRPr="00EE374F">
        <w:rPr>
          <w:rFonts w:ascii="Times New Roman" w:hAnsi="Times New Roman" w:cs="Times New Roman"/>
          <w:sz w:val="24"/>
          <w:szCs w:val="24"/>
        </w:rPr>
        <w:t xml:space="preserve"> не установлено настоящим Федеральным законом </w:t>
      </w:r>
      <w:r w:rsidRPr="00EE374F">
        <w:rPr>
          <w:rFonts w:ascii="Times New Roman" w:hAnsi="Times New Roman" w:cs="Times New Roman"/>
          <w:sz w:val="24"/>
          <w:szCs w:val="24"/>
        </w:rPr>
        <w:t xml:space="preserve">"Об акционерных обществах". </w:t>
      </w:r>
    </w:p>
    <w:p w:rsidR="00625C93" w:rsidRPr="00EE374F" w:rsidRDefault="00625C93">
      <w:pPr>
        <w:pStyle w:val="ConsPlusNormal"/>
        <w:ind w:firstLine="709"/>
        <w:jc w:val="both"/>
        <w:rPr>
          <w:szCs w:val="24"/>
        </w:rPr>
      </w:pPr>
      <w:r w:rsidRPr="00EE374F">
        <w:rPr>
          <w:szCs w:val="24"/>
        </w:rPr>
        <w:t xml:space="preserve">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w:t>
      </w:r>
    </w:p>
    <w:p w:rsidR="00625C93" w:rsidRPr="00EE374F" w:rsidRDefault="00625C93">
      <w:pPr>
        <w:pStyle w:val="ConsPlusNormal"/>
        <w:ind w:firstLine="540"/>
        <w:jc w:val="both"/>
        <w:rPr>
          <w:szCs w:val="24"/>
        </w:rPr>
      </w:pPr>
      <w:r w:rsidRPr="00EE374F">
        <w:rPr>
          <w:szCs w:val="24"/>
        </w:rPr>
        <w:t>7.2.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7.3. Дивиденды выплачиваются в денежной форме и (или) ценными бумагами.</w:t>
      </w:r>
      <w:r w:rsidRPr="00EE374F">
        <w:rPr>
          <w:rFonts w:ascii="Times New Roman" w:hAnsi="Times New Roman" w:cs="Times New Roman"/>
          <w:color w:val="000000"/>
          <w:sz w:val="24"/>
          <w:szCs w:val="24"/>
          <w:shd w:val="clear" w:color="auto" w:fill="FFFFFF"/>
        </w:rPr>
        <w:t xml:space="preserve"> Дивиденды могут выплачиваться готовой продукцией, товарами, имуществом, имущественными и иными правами, имеющими денежную оценку.</w:t>
      </w:r>
    </w:p>
    <w:p w:rsidR="00625C93" w:rsidRPr="00EE374F" w:rsidRDefault="00625C93">
      <w:pPr>
        <w:pStyle w:val="ConsPlusNormal"/>
        <w:ind w:firstLine="709"/>
        <w:jc w:val="both"/>
        <w:rPr>
          <w:szCs w:val="24"/>
        </w:rPr>
      </w:pPr>
      <w:r w:rsidRPr="00EE374F">
        <w:rPr>
          <w:szCs w:val="24"/>
        </w:rPr>
        <w:t>7.4. Размер дивидендов не может быть больше размера дивидендов, рекомендованного Советом директоров Общества.</w:t>
      </w:r>
    </w:p>
    <w:p w:rsidR="00625C93" w:rsidRPr="00EE374F" w:rsidRDefault="00625C93">
      <w:pPr>
        <w:pStyle w:val="ConsPlusNormal"/>
        <w:ind w:firstLine="540"/>
        <w:jc w:val="both"/>
        <w:rPr>
          <w:szCs w:val="24"/>
        </w:rPr>
      </w:pPr>
      <w:r w:rsidRPr="00EE374F">
        <w:rPr>
          <w:szCs w:val="24"/>
        </w:rPr>
        <w:tab/>
        <w:t>7.5.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w:t>
      </w:r>
      <w:r w:rsidR="00EC14CE" w:rsidRPr="00EE374F">
        <w:rPr>
          <w:szCs w:val="24"/>
        </w:rPr>
        <w:t xml:space="preserve"> </w:t>
      </w:r>
      <w:r w:rsidRPr="00EE374F">
        <w:rPr>
          <w:szCs w:val="24"/>
        </w:rPr>
        <w:t xml:space="preserve"> принятия решения о выплате (объявлении) дивидендов и позднее 20 дней с даты принятия такого решения.</w:t>
      </w:r>
    </w:p>
    <w:p w:rsidR="00625C93" w:rsidRPr="00EE374F" w:rsidRDefault="00625C93">
      <w:pPr>
        <w:spacing w:after="0"/>
        <w:jc w:val="both"/>
        <w:rPr>
          <w:rFonts w:ascii="Times New Roman" w:hAnsi="Times New Roman" w:cs="Times New Roman"/>
          <w:sz w:val="24"/>
          <w:szCs w:val="24"/>
        </w:rPr>
      </w:pPr>
      <w:r w:rsidRPr="00EE374F">
        <w:rPr>
          <w:rFonts w:ascii="Times New Roman" w:hAnsi="Times New Roman" w:cs="Times New Roman"/>
          <w:sz w:val="24"/>
          <w:szCs w:val="24"/>
        </w:rPr>
        <w:tab/>
        <w:t>7.6. При принятии решения (объявлении) о выплате и выплате дивидендов Общество обязано руководствоваться ограничениями, установленными федеральными законами.</w:t>
      </w:r>
    </w:p>
    <w:p w:rsidR="00625C93" w:rsidRPr="00EE374F" w:rsidRDefault="00625C93">
      <w:pPr>
        <w:spacing w:after="0"/>
        <w:jc w:val="both"/>
        <w:textAlignment w:val="baseline"/>
        <w:rPr>
          <w:rFonts w:ascii="Times New Roman" w:hAnsi="Times New Roman" w:cs="Times New Roman"/>
          <w:sz w:val="24"/>
          <w:szCs w:val="24"/>
        </w:rPr>
      </w:pPr>
      <w:r w:rsidRPr="00EE374F">
        <w:rPr>
          <w:rFonts w:ascii="Times New Roman" w:hAnsi="Times New Roman" w:cs="Times New Roman"/>
          <w:sz w:val="24"/>
          <w:szCs w:val="24"/>
        </w:rPr>
        <w:tab/>
        <w:t>7.7.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трёх лет с даты принятия решения об их выплате.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625C93" w:rsidRPr="00EE374F" w:rsidRDefault="00625C93">
      <w:pPr>
        <w:jc w:val="both"/>
        <w:textAlignment w:val="baseline"/>
        <w:rPr>
          <w:rFonts w:ascii="Times New Roman" w:hAnsi="Times New Roman" w:cs="Times New Roman"/>
          <w:sz w:val="24"/>
          <w:szCs w:val="24"/>
        </w:rPr>
      </w:pPr>
      <w:r w:rsidRPr="00EE374F">
        <w:rPr>
          <w:rFonts w:ascii="Times New Roman" w:hAnsi="Times New Roman" w:cs="Times New Roman"/>
          <w:sz w:val="24"/>
          <w:szCs w:val="24"/>
        </w:rPr>
        <w:lastRenderedPageBreak/>
        <w:tab/>
        <w:t>По истечении указанного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625C93" w:rsidRPr="00EE374F" w:rsidRDefault="00625C93">
      <w:pPr>
        <w:pStyle w:val="13"/>
        <w:spacing w:before="0" w:after="0"/>
        <w:jc w:val="center"/>
        <w:rPr>
          <w:rFonts w:ascii="Times New Roman" w:hAnsi="Times New Roman" w:cs="Times New Roman"/>
          <w:sz w:val="24"/>
          <w:szCs w:val="24"/>
        </w:rPr>
      </w:pPr>
      <w:r w:rsidRPr="00EE374F">
        <w:rPr>
          <w:rFonts w:ascii="Times New Roman" w:hAnsi="Times New Roman" w:cs="Times New Roman"/>
          <w:sz w:val="24"/>
          <w:szCs w:val="24"/>
        </w:rPr>
        <w:t>8. Структура органов Общества</w:t>
      </w:r>
    </w:p>
    <w:p w:rsidR="00625C93" w:rsidRPr="00EE374F" w:rsidRDefault="00625C93">
      <w:pPr>
        <w:pStyle w:val="310"/>
        <w:ind w:firstLine="567"/>
        <w:rPr>
          <w:sz w:val="24"/>
          <w:szCs w:val="24"/>
        </w:rPr>
      </w:pPr>
    </w:p>
    <w:p w:rsidR="00625C93" w:rsidRPr="00EE374F" w:rsidRDefault="00625C93">
      <w:pPr>
        <w:pStyle w:val="310"/>
        <w:ind w:firstLine="567"/>
        <w:rPr>
          <w:sz w:val="24"/>
          <w:szCs w:val="24"/>
        </w:rPr>
      </w:pPr>
      <w:r w:rsidRPr="00EE374F">
        <w:rPr>
          <w:sz w:val="24"/>
          <w:szCs w:val="24"/>
        </w:rPr>
        <w:t>8.1. Органами управления Общества являются:</w:t>
      </w:r>
    </w:p>
    <w:p w:rsidR="00625C93" w:rsidRPr="00EE374F" w:rsidRDefault="00625C93">
      <w:pPr>
        <w:numPr>
          <w:ilvl w:val="0"/>
          <w:numId w:val="4"/>
        </w:numPr>
        <w:tabs>
          <w:tab w:val="left" w:pos="0"/>
        </w:tabs>
        <w:spacing w:after="0" w:line="240" w:lineRule="auto"/>
        <w:ind w:left="927" w:right="-99"/>
        <w:rPr>
          <w:rFonts w:ascii="Times New Roman" w:hAnsi="Times New Roman" w:cs="Times New Roman"/>
          <w:sz w:val="24"/>
          <w:szCs w:val="24"/>
        </w:rPr>
      </w:pPr>
      <w:r w:rsidRPr="00EE374F">
        <w:rPr>
          <w:rFonts w:ascii="Times New Roman" w:hAnsi="Times New Roman" w:cs="Times New Roman"/>
          <w:sz w:val="24"/>
          <w:szCs w:val="24"/>
        </w:rPr>
        <w:t>Общее собрание акционеров;</w:t>
      </w:r>
    </w:p>
    <w:p w:rsidR="00625C93" w:rsidRPr="00EE374F" w:rsidRDefault="00625C93">
      <w:pPr>
        <w:numPr>
          <w:ilvl w:val="0"/>
          <w:numId w:val="4"/>
        </w:numPr>
        <w:tabs>
          <w:tab w:val="left" w:pos="0"/>
        </w:tabs>
        <w:spacing w:after="0" w:line="240" w:lineRule="auto"/>
        <w:ind w:left="927" w:right="-99"/>
        <w:rPr>
          <w:rFonts w:ascii="Times New Roman" w:hAnsi="Times New Roman" w:cs="Times New Roman"/>
          <w:sz w:val="24"/>
          <w:szCs w:val="24"/>
        </w:rPr>
      </w:pPr>
      <w:r w:rsidRPr="00EE374F">
        <w:rPr>
          <w:rFonts w:ascii="Times New Roman" w:hAnsi="Times New Roman" w:cs="Times New Roman"/>
          <w:sz w:val="24"/>
          <w:szCs w:val="24"/>
        </w:rPr>
        <w:t>Совет директоров;</w:t>
      </w:r>
    </w:p>
    <w:p w:rsidR="00625C93" w:rsidRPr="00EE374F" w:rsidRDefault="00625C93">
      <w:pPr>
        <w:numPr>
          <w:ilvl w:val="0"/>
          <w:numId w:val="4"/>
        </w:numPr>
        <w:tabs>
          <w:tab w:val="left" w:pos="0"/>
        </w:tabs>
        <w:spacing w:after="0" w:line="240" w:lineRule="auto"/>
        <w:ind w:left="927" w:right="-99"/>
        <w:rPr>
          <w:rFonts w:ascii="Times New Roman" w:hAnsi="Times New Roman" w:cs="Times New Roman"/>
          <w:sz w:val="24"/>
          <w:szCs w:val="24"/>
        </w:rPr>
      </w:pPr>
      <w:r w:rsidRPr="00EE374F">
        <w:rPr>
          <w:rFonts w:ascii="Times New Roman" w:hAnsi="Times New Roman" w:cs="Times New Roman"/>
          <w:sz w:val="24"/>
          <w:szCs w:val="24"/>
        </w:rPr>
        <w:t>единоличный исполнительный орган - Генеральный директор;</w:t>
      </w:r>
    </w:p>
    <w:p w:rsidR="00625C93" w:rsidRPr="00EE374F" w:rsidRDefault="00625C93">
      <w:pPr>
        <w:numPr>
          <w:ilvl w:val="0"/>
          <w:numId w:val="4"/>
        </w:numPr>
        <w:tabs>
          <w:tab w:val="left" w:pos="0"/>
        </w:tabs>
        <w:spacing w:after="0" w:line="240" w:lineRule="auto"/>
        <w:ind w:left="927" w:right="-99"/>
        <w:jc w:val="both"/>
        <w:rPr>
          <w:rFonts w:ascii="Times New Roman" w:hAnsi="Times New Roman" w:cs="Times New Roman"/>
          <w:sz w:val="24"/>
          <w:szCs w:val="24"/>
        </w:rPr>
      </w:pPr>
      <w:r w:rsidRPr="00EE374F">
        <w:rPr>
          <w:rFonts w:ascii="Times New Roman" w:hAnsi="Times New Roman" w:cs="Times New Roman"/>
          <w:sz w:val="24"/>
          <w:szCs w:val="24"/>
        </w:rPr>
        <w:t>в случае назначения ликвидационной комиссии к ней переходят все функции по управлению делами общества.</w:t>
      </w:r>
    </w:p>
    <w:p w:rsidR="00625C93" w:rsidRPr="00EE374F" w:rsidRDefault="00625C93">
      <w:pPr>
        <w:pStyle w:val="310"/>
        <w:spacing w:after="0"/>
        <w:ind w:firstLine="567"/>
        <w:rPr>
          <w:sz w:val="24"/>
          <w:szCs w:val="24"/>
        </w:rPr>
      </w:pPr>
      <w:r w:rsidRPr="00EE374F">
        <w:rPr>
          <w:sz w:val="24"/>
          <w:szCs w:val="24"/>
        </w:rPr>
        <w:t>8.2. Контроль за финансово-хозяйственной деятельностью Общества осуществляет Ревиз</w:t>
      </w:r>
      <w:r w:rsidR="00EC14CE" w:rsidRPr="00EE374F">
        <w:rPr>
          <w:sz w:val="24"/>
          <w:szCs w:val="24"/>
        </w:rPr>
        <w:t xml:space="preserve">ионная комиссия </w:t>
      </w:r>
      <w:r w:rsidRPr="00EE374F">
        <w:rPr>
          <w:sz w:val="24"/>
          <w:szCs w:val="24"/>
        </w:rPr>
        <w:t xml:space="preserve"> Общества.</w:t>
      </w:r>
    </w:p>
    <w:p w:rsidR="00625C93" w:rsidRPr="00EE374F" w:rsidRDefault="00625C93">
      <w:pPr>
        <w:pStyle w:val="310"/>
        <w:spacing w:after="0"/>
        <w:ind w:firstLine="567"/>
        <w:rPr>
          <w:sz w:val="24"/>
          <w:szCs w:val="24"/>
        </w:rPr>
      </w:pPr>
      <w:r w:rsidRPr="00EE374F">
        <w:rPr>
          <w:sz w:val="24"/>
          <w:szCs w:val="24"/>
        </w:rPr>
        <w:t xml:space="preserve">8.3. Совет директоров и </w:t>
      </w:r>
      <w:r w:rsidR="00EC14CE" w:rsidRPr="00EE374F">
        <w:rPr>
          <w:sz w:val="24"/>
          <w:szCs w:val="24"/>
        </w:rPr>
        <w:t xml:space="preserve">Ревизионная комиссия  </w:t>
      </w:r>
      <w:r w:rsidRPr="00EE374F">
        <w:rPr>
          <w:sz w:val="24"/>
          <w:szCs w:val="24"/>
        </w:rPr>
        <w:t>Общества избираются Общим собранием акционеров.</w:t>
      </w:r>
    </w:p>
    <w:p w:rsidR="00EC14CE" w:rsidRPr="00EE374F" w:rsidRDefault="00EC14CE">
      <w:pPr>
        <w:pStyle w:val="310"/>
        <w:spacing w:after="0"/>
        <w:ind w:firstLine="567"/>
        <w:rPr>
          <w:sz w:val="24"/>
          <w:szCs w:val="24"/>
        </w:rPr>
      </w:pPr>
      <w:r w:rsidRPr="00EE374F">
        <w:rPr>
          <w:sz w:val="24"/>
          <w:szCs w:val="24"/>
        </w:rPr>
        <w:t>8.4. Генеральный директор избирается Советом директоров Общества.</w:t>
      </w:r>
    </w:p>
    <w:p w:rsidR="00625C93" w:rsidRPr="00EE374F" w:rsidRDefault="00625C93">
      <w:pPr>
        <w:pStyle w:val="310"/>
        <w:spacing w:after="0"/>
        <w:ind w:firstLine="567"/>
        <w:rPr>
          <w:sz w:val="24"/>
          <w:szCs w:val="24"/>
        </w:rPr>
      </w:pPr>
      <w:r w:rsidRPr="00EE374F">
        <w:rPr>
          <w:sz w:val="24"/>
          <w:szCs w:val="24"/>
        </w:rPr>
        <w:t>8.4. Счетная комиссия Общества избирается Общим собранием акционеров.</w:t>
      </w:r>
    </w:p>
    <w:p w:rsidR="00625C93" w:rsidRPr="00EE374F" w:rsidRDefault="00625C93">
      <w:pPr>
        <w:pStyle w:val="a8"/>
        <w:spacing w:after="0"/>
        <w:ind w:right="-99" w:firstLine="567"/>
        <w:jc w:val="both"/>
      </w:pPr>
      <w:r w:rsidRPr="00EE374F">
        <w:t>8.5. Ликвидационная комиссия при добровольной ликвидации Общества избирается общим собранием акционеров, при принудительной ликвидации назначается судом.</w:t>
      </w:r>
    </w:p>
    <w:p w:rsidR="00625C93" w:rsidRPr="00EE374F" w:rsidRDefault="00625C93">
      <w:pPr>
        <w:pStyle w:val="ConsPlusNormal"/>
        <w:ind w:firstLine="709"/>
        <w:jc w:val="both"/>
        <w:rPr>
          <w:szCs w:val="24"/>
        </w:rPr>
      </w:pPr>
    </w:p>
    <w:p w:rsidR="00625C93" w:rsidRPr="00EE374F" w:rsidRDefault="00625C93">
      <w:pPr>
        <w:spacing w:after="0" w:line="240" w:lineRule="auto"/>
        <w:ind w:firstLine="709"/>
        <w:jc w:val="center"/>
        <w:rPr>
          <w:rFonts w:ascii="Times New Roman" w:hAnsi="Times New Roman" w:cs="Times New Roman"/>
          <w:sz w:val="24"/>
          <w:szCs w:val="24"/>
        </w:rPr>
      </w:pPr>
      <w:r w:rsidRPr="00EE374F">
        <w:rPr>
          <w:rFonts w:ascii="Times New Roman" w:hAnsi="Times New Roman" w:cs="Times New Roman"/>
          <w:b/>
          <w:sz w:val="24"/>
          <w:szCs w:val="24"/>
        </w:rPr>
        <w:t>9. Общее собрание акционеров</w:t>
      </w:r>
    </w:p>
    <w:p w:rsidR="00625C93" w:rsidRPr="00EE374F" w:rsidRDefault="00625C93">
      <w:pPr>
        <w:pStyle w:val="ConsPlusNormal"/>
        <w:ind w:firstLine="709"/>
        <w:jc w:val="both"/>
        <w:rPr>
          <w:szCs w:val="24"/>
        </w:rPr>
      </w:pPr>
    </w:p>
    <w:p w:rsidR="00625C93" w:rsidRPr="00EE374F" w:rsidRDefault="00625C93">
      <w:pPr>
        <w:pStyle w:val="ConsPlusNormal"/>
        <w:ind w:firstLine="709"/>
        <w:jc w:val="both"/>
        <w:rPr>
          <w:szCs w:val="24"/>
        </w:rPr>
      </w:pPr>
      <w:r w:rsidRPr="00EE374F">
        <w:rPr>
          <w:szCs w:val="24"/>
        </w:rPr>
        <w:t>9.1. Высшим органом управления Общества является Общее собрание акционеров.</w:t>
      </w:r>
    </w:p>
    <w:p w:rsidR="00625C93" w:rsidRPr="00EE374F" w:rsidRDefault="00625C93">
      <w:pPr>
        <w:spacing w:after="0"/>
        <w:ind w:firstLine="567"/>
        <w:jc w:val="both"/>
        <w:rPr>
          <w:rFonts w:ascii="Times New Roman" w:hAnsi="Times New Roman" w:cs="Times New Roman"/>
          <w:sz w:val="24"/>
          <w:szCs w:val="24"/>
        </w:rPr>
      </w:pPr>
      <w:r w:rsidRPr="00EE374F">
        <w:rPr>
          <w:rFonts w:ascii="Times New Roman" w:hAnsi="Times New Roman" w:cs="Times New Roman"/>
          <w:sz w:val="24"/>
          <w:szCs w:val="24"/>
        </w:rPr>
        <w:tab/>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отчетного года.</w:t>
      </w:r>
    </w:p>
    <w:p w:rsidR="00625C93" w:rsidRPr="00EE374F" w:rsidRDefault="00625C93">
      <w:pPr>
        <w:pStyle w:val="ConsPlusNormal"/>
        <w:ind w:firstLine="709"/>
        <w:jc w:val="both"/>
        <w:rPr>
          <w:szCs w:val="24"/>
        </w:rPr>
      </w:pPr>
      <w:r w:rsidRPr="00EE374F">
        <w:rPr>
          <w:szCs w:val="24"/>
        </w:rPr>
        <w:t>.Проводимые помимо годового Общие собрания акционеров являются внеочередными.</w:t>
      </w:r>
    </w:p>
    <w:p w:rsidR="00625C93" w:rsidRPr="00EE374F" w:rsidRDefault="00625C93">
      <w:pPr>
        <w:pStyle w:val="ConsPlusNormal"/>
        <w:ind w:firstLine="709"/>
        <w:jc w:val="both"/>
        <w:rPr>
          <w:szCs w:val="24"/>
        </w:rPr>
      </w:pPr>
      <w:r w:rsidRPr="00EE374F">
        <w:rPr>
          <w:szCs w:val="24"/>
        </w:rPr>
        <w:t>9.2. К компетенции Общего собрания акционеров Общества относятся следующие вопросы:</w:t>
      </w:r>
    </w:p>
    <w:p w:rsidR="00625C93" w:rsidRPr="00EE374F" w:rsidRDefault="00625C93">
      <w:pPr>
        <w:pStyle w:val="ConsPlusNormal"/>
        <w:ind w:firstLine="709"/>
        <w:jc w:val="both"/>
        <w:rPr>
          <w:szCs w:val="24"/>
        </w:rPr>
      </w:pPr>
      <w:r w:rsidRPr="00EE374F">
        <w:rPr>
          <w:szCs w:val="24"/>
        </w:rPr>
        <w:t>9.2.1. Внесение изменений и дополнений в Устав Общества или утверждение Устава Общества в новой редакции.</w:t>
      </w:r>
    </w:p>
    <w:p w:rsidR="00625C93" w:rsidRPr="00EE374F" w:rsidRDefault="00625C93">
      <w:pPr>
        <w:pStyle w:val="ConsPlusNormal"/>
        <w:ind w:firstLine="709"/>
        <w:jc w:val="both"/>
        <w:rPr>
          <w:szCs w:val="24"/>
        </w:rPr>
      </w:pPr>
      <w:bookmarkStart w:id="2" w:name="P276"/>
      <w:bookmarkEnd w:id="2"/>
      <w:r w:rsidRPr="00EE374F">
        <w:rPr>
          <w:szCs w:val="24"/>
        </w:rPr>
        <w:t>9.2.2. Реорганизация Общества.</w:t>
      </w:r>
    </w:p>
    <w:p w:rsidR="00625C93" w:rsidRPr="00EE374F" w:rsidRDefault="00625C93">
      <w:pPr>
        <w:pStyle w:val="ConsPlusNormal"/>
        <w:ind w:firstLine="709"/>
        <w:jc w:val="both"/>
        <w:rPr>
          <w:szCs w:val="24"/>
        </w:rPr>
      </w:pPr>
      <w:bookmarkStart w:id="3" w:name="P277"/>
      <w:bookmarkEnd w:id="3"/>
      <w:r w:rsidRPr="00EE374F">
        <w:rPr>
          <w:szCs w:val="24"/>
        </w:rPr>
        <w:t>9.2.3. Ликвидация Общества, назначение Ликвидационной комиссии и утверждение промежуточного и окончательного ликвидационных балансов.</w:t>
      </w:r>
    </w:p>
    <w:p w:rsidR="00625C93" w:rsidRPr="00EE374F" w:rsidRDefault="00625C93">
      <w:pPr>
        <w:pStyle w:val="ConsPlusNormal"/>
        <w:ind w:firstLine="709"/>
        <w:jc w:val="both"/>
        <w:rPr>
          <w:szCs w:val="24"/>
        </w:rPr>
      </w:pPr>
      <w:r w:rsidRPr="00EE374F">
        <w:rPr>
          <w:szCs w:val="24"/>
        </w:rPr>
        <w:t xml:space="preserve">9.2.4. </w:t>
      </w:r>
      <w:r w:rsidR="00EE374F">
        <w:rPr>
          <w:szCs w:val="24"/>
        </w:rPr>
        <w:t>Определение количественного состава Совета директоров Общества, и</w:t>
      </w:r>
      <w:r w:rsidRPr="00EE374F">
        <w:rPr>
          <w:szCs w:val="24"/>
        </w:rPr>
        <w:t>збрание членов Совета директоров Общества и досрочное прекращение их полномочий.</w:t>
      </w:r>
    </w:p>
    <w:p w:rsidR="00625C93" w:rsidRPr="00EE374F" w:rsidRDefault="00625C93">
      <w:pPr>
        <w:pStyle w:val="ConsPlusNormal"/>
        <w:ind w:firstLine="709"/>
        <w:jc w:val="both"/>
        <w:rPr>
          <w:szCs w:val="24"/>
        </w:rPr>
      </w:pPr>
      <w:bookmarkStart w:id="4" w:name="P279"/>
      <w:bookmarkEnd w:id="4"/>
      <w:r w:rsidRPr="00EE374F">
        <w:rPr>
          <w:szCs w:val="24"/>
        </w:rPr>
        <w:t>9.2.5. Определение количества, номинальной стоимости, категории (типа) объявленных акций и прав, предоставляемых этими акциями.</w:t>
      </w:r>
    </w:p>
    <w:p w:rsidR="00625C93" w:rsidRPr="00EE374F" w:rsidRDefault="00625C93">
      <w:pPr>
        <w:pStyle w:val="ConsPlusNormal"/>
        <w:ind w:firstLine="709"/>
        <w:jc w:val="both"/>
        <w:rPr>
          <w:szCs w:val="24"/>
        </w:rPr>
      </w:pPr>
      <w:bookmarkStart w:id="5" w:name="P280"/>
      <w:bookmarkEnd w:id="5"/>
      <w:r w:rsidRPr="00EE374F">
        <w:rPr>
          <w:szCs w:val="24"/>
        </w:rPr>
        <w:t>9.2.6. Увеличение уставного капитала Общества путем увеличения номинальной стоимости акций или путем размещения дополнительных акций.</w:t>
      </w:r>
    </w:p>
    <w:p w:rsidR="00625C93" w:rsidRPr="00EE374F" w:rsidRDefault="00625C93">
      <w:pPr>
        <w:pStyle w:val="ConsPlusNormal"/>
        <w:ind w:firstLine="709"/>
        <w:jc w:val="both"/>
        <w:rPr>
          <w:szCs w:val="24"/>
        </w:rPr>
      </w:pPr>
      <w:bookmarkStart w:id="6" w:name="P281"/>
      <w:bookmarkEnd w:id="6"/>
      <w:r w:rsidRPr="00EE374F">
        <w:rPr>
          <w:szCs w:val="24"/>
        </w:rPr>
        <w:t>9.2.7.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625C93" w:rsidRPr="00EE374F" w:rsidRDefault="00625C93">
      <w:pPr>
        <w:pStyle w:val="ConsPlusNormal"/>
        <w:ind w:firstLine="709"/>
        <w:jc w:val="both"/>
        <w:rPr>
          <w:szCs w:val="24"/>
        </w:rPr>
      </w:pPr>
      <w:r w:rsidRPr="00EE374F">
        <w:rPr>
          <w:szCs w:val="24"/>
        </w:rPr>
        <w:t xml:space="preserve">9.2.8. Избрание </w:t>
      </w:r>
      <w:r w:rsidR="00EE374F">
        <w:rPr>
          <w:szCs w:val="24"/>
        </w:rPr>
        <w:t xml:space="preserve">членов </w:t>
      </w:r>
      <w:r w:rsidRPr="00EE374F">
        <w:rPr>
          <w:szCs w:val="24"/>
        </w:rPr>
        <w:t>Ревиз</w:t>
      </w:r>
      <w:r w:rsidR="00EE374F">
        <w:rPr>
          <w:szCs w:val="24"/>
        </w:rPr>
        <w:t xml:space="preserve">ионной комиссии </w:t>
      </w:r>
      <w:r w:rsidRPr="00EE374F">
        <w:rPr>
          <w:szCs w:val="24"/>
        </w:rPr>
        <w:t xml:space="preserve">Общества и досрочное прекращение </w:t>
      </w:r>
      <w:r w:rsidR="00EE374F">
        <w:rPr>
          <w:szCs w:val="24"/>
        </w:rPr>
        <w:t xml:space="preserve">их </w:t>
      </w:r>
      <w:r w:rsidRPr="00EE374F">
        <w:rPr>
          <w:szCs w:val="24"/>
        </w:rPr>
        <w:t>полномочий.</w:t>
      </w:r>
    </w:p>
    <w:p w:rsidR="00625C93" w:rsidRPr="00EE374F" w:rsidRDefault="00625C93">
      <w:pPr>
        <w:pStyle w:val="ConsPlusNormal"/>
        <w:ind w:firstLine="709"/>
        <w:jc w:val="both"/>
        <w:rPr>
          <w:szCs w:val="24"/>
        </w:rPr>
      </w:pPr>
      <w:r w:rsidRPr="00EE374F">
        <w:rPr>
          <w:szCs w:val="24"/>
        </w:rPr>
        <w:t>9.2.9. Утверждение Аудитора Общества.</w:t>
      </w:r>
    </w:p>
    <w:p w:rsidR="00625C93" w:rsidRPr="00EE374F" w:rsidRDefault="00625C93">
      <w:pPr>
        <w:pStyle w:val="ConsPlusNormal"/>
        <w:ind w:firstLine="709"/>
        <w:jc w:val="both"/>
        <w:rPr>
          <w:szCs w:val="24"/>
        </w:rPr>
      </w:pPr>
      <w:r w:rsidRPr="00EE374F">
        <w:rPr>
          <w:szCs w:val="24"/>
        </w:rPr>
        <w:t>9.2.10. Выплата (объявление) дивидендов по результатам отчетного года.</w:t>
      </w:r>
    </w:p>
    <w:p w:rsidR="00625C93" w:rsidRPr="00EE374F" w:rsidRDefault="00625C93">
      <w:pPr>
        <w:pStyle w:val="ConsPlusNormal"/>
        <w:ind w:firstLine="709"/>
        <w:jc w:val="both"/>
        <w:rPr>
          <w:szCs w:val="24"/>
        </w:rPr>
      </w:pPr>
      <w:bookmarkStart w:id="7" w:name="P285"/>
      <w:bookmarkEnd w:id="7"/>
      <w:r w:rsidRPr="00EE374F">
        <w:rPr>
          <w:szCs w:val="24"/>
        </w:rPr>
        <w:t>9.2.11. Утверждение годового отчета, годовой бухгалтерской (финансовой) отчетности общества.</w:t>
      </w:r>
    </w:p>
    <w:p w:rsidR="00625C93" w:rsidRPr="00EE374F" w:rsidRDefault="00625C93">
      <w:pPr>
        <w:pStyle w:val="ConsPlusNormal"/>
        <w:ind w:firstLine="709"/>
        <w:jc w:val="both"/>
        <w:rPr>
          <w:szCs w:val="24"/>
        </w:rPr>
      </w:pPr>
      <w:r w:rsidRPr="00EE374F">
        <w:rPr>
          <w:szCs w:val="24"/>
        </w:rPr>
        <w:t>9.2.12. Распределение прибыли и убытков Общества по результатам отчетного года.</w:t>
      </w:r>
    </w:p>
    <w:p w:rsidR="00625C93" w:rsidRPr="00EE374F" w:rsidRDefault="00625C93">
      <w:pPr>
        <w:pStyle w:val="ConsPlusNormal"/>
        <w:ind w:firstLine="709"/>
        <w:jc w:val="both"/>
        <w:rPr>
          <w:szCs w:val="24"/>
        </w:rPr>
      </w:pPr>
      <w:r w:rsidRPr="00EE374F">
        <w:rPr>
          <w:szCs w:val="24"/>
        </w:rPr>
        <w:t>9.2.13. Избрание членов Счетной комиссии и досрочное прекращение их полномочий.</w:t>
      </w:r>
    </w:p>
    <w:p w:rsidR="00625C93" w:rsidRPr="00EE374F" w:rsidRDefault="00625C93">
      <w:pPr>
        <w:pStyle w:val="ConsPlusNormal"/>
        <w:ind w:firstLine="709"/>
        <w:jc w:val="both"/>
        <w:rPr>
          <w:szCs w:val="24"/>
        </w:rPr>
      </w:pPr>
      <w:r w:rsidRPr="00EE374F">
        <w:rPr>
          <w:szCs w:val="24"/>
        </w:rPr>
        <w:t>9.2.14. Определение порядка ведения собрания.</w:t>
      </w:r>
    </w:p>
    <w:p w:rsidR="00625C93" w:rsidRPr="00EE374F" w:rsidRDefault="00625C93">
      <w:pPr>
        <w:pStyle w:val="ConsPlusNormal"/>
        <w:ind w:firstLine="709"/>
        <w:jc w:val="both"/>
        <w:rPr>
          <w:szCs w:val="24"/>
        </w:rPr>
      </w:pPr>
      <w:bookmarkStart w:id="8" w:name="P289"/>
      <w:bookmarkEnd w:id="8"/>
      <w:r w:rsidRPr="00EE374F">
        <w:rPr>
          <w:szCs w:val="24"/>
        </w:rPr>
        <w:t>9.2.15. Дробление и консолидация акций.</w:t>
      </w:r>
    </w:p>
    <w:p w:rsidR="00625C93" w:rsidRPr="00EE374F" w:rsidRDefault="00625C93">
      <w:pPr>
        <w:pStyle w:val="ConsPlusNormal"/>
        <w:ind w:firstLine="709"/>
        <w:jc w:val="both"/>
        <w:rPr>
          <w:szCs w:val="24"/>
        </w:rPr>
      </w:pPr>
      <w:r w:rsidRPr="00EE374F">
        <w:rPr>
          <w:szCs w:val="24"/>
        </w:rPr>
        <w:lastRenderedPageBreak/>
        <w:t xml:space="preserve">9.2.16. Принятие решений об одобрении сделок в случаях, предусмотренных </w:t>
      </w:r>
      <w:hyperlink r:id="rId11" w:history="1">
        <w:r w:rsidRPr="00EE374F">
          <w:rPr>
            <w:rStyle w:val="a6"/>
            <w:color w:val="auto"/>
            <w:szCs w:val="24"/>
            <w:u w:val="none"/>
          </w:rPr>
          <w:t>ст. 83</w:t>
        </w:r>
      </w:hyperlink>
      <w:r w:rsidRPr="00EE374F">
        <w:rPr>
          <w:szCs w:val="24"/>
        </w:rPr>
        <w:t xml:space="preserve"> Федерального закона "Об акционерных обществах".</w:t>
      </w:r>
    </w:p>
    <w:p w:rsidR="00625C93" w:rsidRPr="00EE374F" w:rsidRDefault="00625C93">
      <w:pPr>
        <w:pStyle w:val="ConsPlusNormal"/>
        <w:ind w:firstLine="709"/>
        <w:jc w:val="both"/>
        <w:rPr>
          <w:szCs w:val="24"/>
        </w:rPr>
      </w:pPr>
      <w:r w:rsidRPr="00EE374F">
        <w:rPr>
          <w:szCs w:val="24"/>
        </w:rPr>
        <w:t xml:space="preserve">9.2.17. Принятие решений об одобрении крупных сделок в случаях, предусмотренных </w:t>
      </w:r>
      <w:hyperlink r:id="rId12" w:history="1">
        <w:r w:rsidRPr="00EE374F">
          <w:rPr>
            <w:rStyle w:val="a6"/>
            <w:color w:val="auto"/>
            <w:szCs w:val="24"/>
            <w:u w:val="none"/>
          </w:rPr>
          <w:t>ст. 79</w:t>
        </w:r>
      </w:hyperlink>
      <w:r w:rsidRPr="00EE374F">
        <w:rPr>
          <w:szCs w:val="24"/>
        </w:rPr>
        <w:t xml:space="preserve"> Федерального закона "Об акционерных обществах".</w:t>
      </w:r>
    </w:p>
    <w:p w:rsidR="00625C93" w:rsidRPr="00EE374F" w:rsidRDefault="00625C93">
      <w:pPr>
        <w:pStyle w:val="ConsPlusNormal"/>
        <w:ind w:firstLine="709"/>
        <w:jc w:val="both"/>
        <w:rPr>
          <w:szCs w:val="24"/>
        </w:rPr>
      </w:pPr>
      <w:bookmarkStart w:id="9" w:name="P292"/>
      <w:bookmarkEnd w:id="9"/>
      <w:r w:rsidRPr="00EE374F">
        <w:rPr>
          <w:szCs w:val="24"/>
        </w:rPr>
        <w:t xml:space="preserve">9.2.18. Приобретение Обществом размещенных акций в случаях, предусмотренных Федеральным </w:t>
      </w:r>
      <w:hyperlink r:id="rId13" w:history="1">
        <w:r w:rsidRPr="00EE374F">
          <w:rPr>
            <w:rStyle w:val="a6"/>
            <w:color w:val="auto"/>
            <w:szCs w:val="24"/>
            <w:u w:val="none"/>
          </w:rPr>
          <w:t>законом</w:t>
        </w:r>
      </w:hyperlink>
      <w:r w:rsidRPr="00EE374F">
        <w:rPr>
          <w:szCs w:val="24"/>
        </w:rPr>
        <w:t xml:space="preserve"> "Об акционерных обществах" и настоящим Уставом.</w:t>
      </w:r>
    </w:p>
    <w:p w:rsidR="00625C93" w:rsidRPr="00EE374F" w:rsidRDefault="00625C93">
      <w:pPr>
        <w:pStyle w:val="ConsPlusNormal"/>
        <w:ind w:firstLine="709"/>
        <w:jc w:val="both"/>
        <w:rPr>
          <w:szCs w:val="24"/>
        </w:rPr>
      </w:pPr>
      <w:r w:rsidRPr="00EE374F">
        <w:rPr>
          <w:szCs w:val="24"/>
        </w:rPr>
        <w:t>9.2.19. Принятие решения об участии в финансово-промышленных группах, ассоциациях и иных объединениях коммерческих организаций.</w:t>
      </w:r>
    </w:p>
    <w:p w:rsidR="00625C93" w:rsidRPr="00EE374F" w:rsidRDefault="00625C93">
      <w:pPr>
        <w:pStyle w:val="ConsPlusNormal"/>
        <w:ind w:firstLine="709"/>
        <w:jc w:val="both"/>
        <w:rPr>
          <w:szCs w:val="24"/>
        </w:rPr>
      </w:pPr>
      <w:bookmarkStart w:id="10" w:name="P294"/>
      <w:bookmarkEnd w:id="10"/>
      <w:r w:rsidRPr="00EE374F">
        <w:rPr>
          <w:szCs w:val="24"/>
        </w:rPr>
        <w:t>9.2.20. Утверждение внутренних документов, регулирующих деятельность органов Общества.</w:t>
      </w:r>
    </w:p>
    <w:p w:rsidR="00625C93" w:rsidRPr="00EE374F" w:rsidRDefault="00625C93">
      <w:pPr>
        <w:pStyle w:val="ConsPlusNormal"/>
        <w:ind w:firstLine="709"/>
        <w:jc w:val="both"/>
        <w:rPr>
          <w:szCs w:val="24"/>
        </w:rPr>
      </w:pPr>
      <w:bookmarkStart w:id="11" w:name="P295"/>
      <w:bookmarkEnd w:id="11"/>
      <w:r w:rsidRPr="00EE374F">
        <w:rPr>
          <w:szCs w:val="24"/>
        </w:rPr>
        <w:t>9.2.21. Принятие решения об обращении с заявлением о делистинге акций Общества и (или) эмиссионных ценных бумаг Общества, конвертируемых в его акции.</w:t>
      </w:r>
    </w:p>
    <w:p w:rsidR="00625C93" w:rsidRPr="00EE374F" w:rsidRDefault="00625C93">
      <w:pPr>
        <w:pStyle w:val="ConsPlusNormal"/>
        <w:ind w:firstLine="709"/>
        <w:jc w:val="both"/>
        <w:rPr>
          <w:szCs w:val="24"/>
        </w:rPr>
      </w:pPr>
      <w:r w:rsidRPr="00EE374F">
        <w:rPr>
          <w:szCs w:val="24"/>
        </w:rPr>
        <w:t>9.2.22. 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625C93" w:rsidRPr="00EE374F" w:rsidRDefault="00625C93">
      <w:pPr>
        <w:pStyle w:val="ConsPlusNormal"/>
        <w:ind w:firstLine="709"/>
        <w:jc w:val="both"/>
        <w:rPr>
          <w:szCs w:val="24"/>
        </w:rPr>
      </w:pPr>
      <w:r w:rsidRPr="00EE374F">
        <w:rPr>
          <w:szCs w:val="24"/>
        </w:rPr>
        <w:t>9.2.2</w:t>
      </w:r>
      <w:r w:rsidR="00EC14CE" w:rsidRPr="00EE374F">
        <w:rPr>
          <w:szCs w:val="24"/>
        </w:rPr>
        <w:t>3</w:t>
      </w:r>
      <w:r w:rsidRPr="00EE374F">
        <w:rPr>
          <w:szCs w:val="24"/>
        </w:rPr>
        <w:t xml:space="preserve">. Решение иных вопросов, предусмотренных Федеральным </w:t>
      </w:r>
      <w:hyperlink r:id="rId14" w:history="1">
        <w:r w:rsidRPr="00EE374F">
          <w:rPr>
            <w:rStyle w:val="a6"/>
            <w:color w:val="auto"/>
            <w:szCs w:val="24"/>
            <w:u w:val="none"/>
          </w:rPr>
          <w:t>законом</w:t>
        </w:r>
      </w:hyperlink>
      <w:r w:rsidRPr="00EE374F">
        <w:rPr>
          <w:szCs w:val="24"/>
        </w:rPr>
        <w:t xml:space="preserve"> "Об акционерных обществах".</w:t>
      </w:r>
    </w:p>
    <w:p w:rsidR="00625C93" w:rsidRPr="00EE374F" w:rsidRDefault="00625C93">
      <w:pPr>
        <w:pStyle w:val="ConsPlusNormal"/>
        <w:ind w:firstLine="709"/>
        <w:jc w:val="both"/>
        <w:rPr>
          <w:szCs w:val="24"/>
        </w:rPr>
      </w:pPr>
      <w:r w:rsidRPr="00EE374F">
        <w:rPr>
          <w:szCs w:val="24"/>
        </w:rPr>
        <w:t xml:space="preserve">9.3. Общее собрание акционеров не вправе рассматривать и принимать решения по вопросам, не отнесенным к его компетенции Федеральным </w:t>
      </w:r>
      <w:hyperlink r:id="rId15" w:history="1">
        <w:r w:rsidRPr="00EE374F">
          <w:rPr>
            <w:rStyle w:val="a6"/>
            <w:color w:val="auto"/>
            <w:szCs w:val="24"/>
            <w:u w:val="none"/>
          </w:rPr>
          <w:t>законом</w:t>
        </w:r>
      </w:hyperlink>
      <w:r w:rsidRPr="00EE374F">
        <w:rPr>
          <w:szCs w:val="24"/>
        </w:rPr>
        <w:t xml:space="preserve"> "Об акционерных обществах".</w:t>
      </w:r>
    </w:p>
    <w:p w:rsidR="00625C93" w:rsidRPr="00EE374F" w:rsidRDefault="00625C93">
      <w:pPr>
        <w:pStyle w:val="ConsPlusNormal"/>
        <w:ind w:firstLine="709"/>
        <w:jc w:val="both"/>
        <w:rPr>
          <w:szCs w:val="24"/>
        </w:rPr>
      </w:pPr>
      <w:r w:rsidRPr="00EE374F">
        <w:rPr>
          <w:szCs w:val="24"/>
        </w:rPr>
        <w:t>9.4.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625C93" w:rsidRPr="00EE374F" w:rsidRDefault="00625C93">
      <w:pPr>
        <w:pStyle w:val="ConsPlusNormal"/>
        <w:ind w:firstLine="709"/>
        <w:jc w:val="both"/>
        <w:rPr>
          <w:szCs w:val="24"/>
        </w:rPr>
      </w:pPr>
      <w:r w:rsidRPr="00EE374F">
        <w:rPr>
          <w:szCs w:val="24"/>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p>
    <w:p w:rsidR="00625C93" w:rsidRPr="00EE374F" w:rsidRDefault="00625C93">
      <w:pPr>
        <w:pStyle w:val="ConsPlusNormal"/>
        <w:ind w:firstLine="709"/>
        <w:jc w:val="both"/>
        <w:rPr>
          <w:szCs w:val="24"/>
        </w:rPr>
      </w:pPr>
      <w:r w:rsidRPr="00EE374F">
        <w:rPr>
          <w:szCs w:val="24"/>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625C93" w:rsidRPr="00EE374F" w:rsidRDefault="00625C93">
      <w:pPr>
        <w:pStyle w:val="ConsPlusNormal"/>
        <w:ind w:firstLine="709"/>
        <w:jc w:val="both"/>
        <w:rPr>
          <w:szCs w:val="24"/>
        </w:rPr>
      </w:pPr>
      <w:r w:rsidRPr="00EE374F">
        <w:rPr>
          <w:szCs w:val="24"/>
        </w:rPr>
        <w:t>9.5.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625C93" w:rsidRPr="00EE374F" w:rsidRDefault="00625C93">
      <w:pPr>
        <w:pStyle w:val="ConsPlusNormal"/>
        <w:ind w:firstLine="709"/>
        <w:jc w:val="both"/>
        <w:rPr>
          <w:szCs w:val="24"/>
        </w:rPr>
      </w:pPr>
      <w:r w:rsidRPr="00EE374F">
        <w:rPr>
          <w:szCs w:val="24"/>
        </w:rPr>
        <w:t>9.6.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Уставом.</w:t>
      </w:r>
    </w:p>
    <w:p w:rsidR="00625C93" w:rsidRPr="00EE374F" w:rsidRDefault="00625C93">
      <w:pPr>
        <w:pStyle w:val="ConsPlusNormal"/>
        <w:ind w:firstLine="709"/>
        <w:jc w:val="both"/>
        <w:rPr>
          <w:szCs w:val="24"/>
        </w:rPr>
      </w:pPr>
      <w:r w:rsidRPr="00EE374F">
        <w:rPr>
          <w:szCs w:val="24"/>
        </w:rPr>
        <w:t>9.7. По каждому вопросу, поставленному на голосование, может приниматься только отдельное (самостоятельное) решение.</w:t>
      </w:r>
    </w:p>
    <w:p w:rsidR="00625C93" w:rsidRPr="00EE374F" w:rsidRDefault="00625C93">
      <w:pPr>
        <w:pStyle w:val="ConsPlusNormal"/>
        <w:ind w:firstLine="709"/>
        <w:jc w:val="both"/>
        <w:rPr>
          <w:szCs w:val="24"/>
        </w:rPr>
      </w:pPr>
      <w:r w:rsidRPr="00EE374F">
        <w:rPr>
          <w:szCs w:val="24"/>
        </w:rPr>
        <w:t>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или при изменении повестки дня Общего собрания акционеров присутствовали все акционеры Общества.</w:t>
      </w:r>
    </w:p>
    <w:p w:rsidR="00625C93" w:rsidRPr="00EE374F" w:rsidRDefault="00625C93">
      <w:pPr>
        <w:pStyle w:val="ConsPlusNormal"/>
        <w:ind w:firstLine="709"/>
        <w:jc w:val="both"/>
        <w:rPr>
          <w:szCs w:val="24"/>
        </w:rPr>
      </w:pPr>
      <w:r w:rsidRPr="00EE374F">
        <w:rPr>
          <w:szCs w:val="24"/>
        </w:rPr>
        <w:t>9.8. Решения по вопросам, указанным 9.2.1., 9.2.2., 9.2.3., 9.</w:t>
      </w:r>
      <w:r w:rsidR="00EE374F">
        <w:rPr>
          <w:szCs w:val="24"/>
        </w:rPr>
        <w:t>2</w:t>
      </w:r>
      <w:r w:rsidRPr="00EE374F">
        <w:rPr>
          <w:szCs w:val="24"/>
        </w:rPr>
        <w:t>.5., 9.2.18., 9.2.21.  настоящего Устава, принимаются Общим собранием акционеров большинством в три четверти голосов акционеров - владельцев голосующих акций, принимающих участие в Общем собрании.</w:t>
      </w:r>
    </w:p>
    <w:p w:rsidR="00625C93" w:rsidRPr="00EE374F" w:rsidRDefault="00625C93">
      <w:pPr>
        <w:pStyle w:val="ConsPlusNormal"/>
        <w:ind w:firstLine="540"/>
        <w:jc w:val="both"/>
        <w:rPr>
          <w:szCs w:val="24"/>
        </w:rPr>
      </w:pPr>
      <w:r w:rsidRPr="00EE374F">
        <w:rPr>
          <w:szCs w:val="24"/>
        </w:rPr>
        <w:t xml:space="preserve">   9.9.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за исключением случаев, предусмотренных в пункте 9.8.</w:t>
      </w:r>
    </w:p>
    <w:p w:rsidR="00625C93" w:rsidRPr="00EE374F" w:rsidRDefault="00625C93">
      <w:pPr>
        <w:pStyle w:val="ConsPlusNormal"/>
        <w:ind w:firstLine="709"/>
        <w:jc w:val="both"/>
        <w:rPr>
          <w:szCs w:val="24"/>
        </w:rPr>
      </w:pPr>
      <w:r w:rsidRPr="00EE374F">
        <w:rPr>
          <w:szCs w:val="24"/>
        </w:rPr>
        <w:t>9.10. Решения по вопросам, указанным в подпунктах 9.2.2., 9.2.6., 9.2.15. – 9.2.22. настоящего Устава, принимаются Общим собранием акционеров только по предложению Совета директоров Общества.</w:t>
      </w:r>
    </w:p>
    <w:p w:rsidR="00625C93" w:rsidRPr="00EE374F" w:rsidRDefault="00625C93">
      <w:pPr>
        <w:pStyle w:val="ConsPlusNormal"/>
        <w:ind w:firstLine="540"/>
        <w:jc w:val="both"/>
        <w:rPr>
          <w:szCs w:val="24"/>
        </w:rPr>
      </w:pPr>
      <w:r w:rsidRPr="00EE374F">
        <w:rPr>
          <w:szCs w:val="24"/>
        </w:rPr>
        <w:tab/>
        <w:t xml:space="preserve">9.11. Список лиц, имеющих право на участие в общем собрании акционеров, составляется в соответствии с правилами </w:t>
      </w:r>
      <w:hyperlink r:id="rId16" w:history="1">
        <w:r w:rsidRPr="00EE374F">
          <w:rPr>
            <w:rStyle w:val="a6"/>
            <w:color w:val="auto"/>
            <w:szCs w:val="24"/>
            <w:u w:val="none"/>
          </w:rPr>
          <w:t>законодательства</w:t>
        </w:r>
      </w:hyperlink>
      <w:r w:rsidRPr="00EE374F">
        <w:rPr>
          <w:szCs w:val="24"/>
        </w:rPr>
        <w:t xml:space="preserve"> Российской Федерации о ценных бумагах для составления списка лиц, осуществляющих права по ценным бумагам.</w:t>
      </w:r>
    </w:p>
    <w:p w:rsidR="00625C93" w:rsidRPr="00EE374F" w:rsidRDefault="00625C93">
      <w:pPr>
        <w:spacing w:after="0"/>
        <w:ind w:right="-96" w:firstLine="567"/>
        <w:jc w:val="both"/>
        <w:rPr>
          <w:rFonts w:ascii="Times New Roman" w:hAnsi="Times New Roman" w:cs="Times New Roman"/>
          <w:sz w:val="24"/>
          <w:szCs w:val="24"/>
        </w:rPr>
      </w:pPr>
      <w:r w:rsidRPr="00EE374F">
        <w:rPr>
          <w:rFonts w:ascii="Times New Roman" w:hAnsi="Times New Roman" w:cs="Times New Roman"/>
          <w:sz w:val="24"/>
          <w:szCs w:val="24"/>
        </w:rPr>
        <w:lastRenderedPageBreak/>
        <w:t xml:space="preserve">Дата составления списка лиц, имеющих право на участие в Общем собрании акционеров, определяется в соответствии с требованиями, </w:t>
      </w:r>
      <w:bookmarkStart w:id="12" w:name="P323"/>
      <w:bookmarkEnd w:id="12"/>
      <w:r w:rsidRPr="00EE374F">
        <w:rPr>
          <w:rFonts w:ascii="Times New Roman" w:hAnsi="Times New Roman" w:cs="Times New Roman"/>
          <w:sz w:val="24"/>
          <w:szCs w:val="24"/>
        </w:rPr>
        <w:t xml:space="preserve">предусмотренными статьей 51 Федерального закона «Об акционерных обществах». </w:t>
      </w:r>
    </w:p>
    <w:p w:rsidR="00625C93" w:rsidRPr="00EE374F" w:rsidRDefault="00625C93">
      <w:pPr>
        <w:pStyle w:val="ConsPlusNormal"/>
        <w:ind w:firstLine="709"/>
        <w:jc w:val="both"/>
        <w:rPr>
          <w:szCs w:val="24"/>
        </w:rPr>
      </w:pPr>
      <w:r w:rsidRPr="00EE374F">
        <w:rPr>
          <w:szCs w:val="24"/>
        </w:rPr>
        <w:t>9.12. Сообщение о проведении Общего собрания акционеров должно быть сделано в сроки, установленные статьей 52 Федерального закона "Об акционерных обществах".</w:t>
      </w:r>
    </w:p>
    <w:p w:rsidR="00625C93" w:rsidRPr="00EE374F" w:rsidRDefault="00625C93">
      <w:pPr>
        <w:pStyle w:val="ConsPlusNormal"/>
        <w:ind w:firstLine="540"/>
        <w:jc w:val="both"/>
        <w:rPr>
          <w:szCs w:val="24"/>
          <w:shd w:val="clear" w:color="auto" w:fill="FFFFFF"/>
        </w:rPr>
      </w:pPr>
      <w:r w:rsidRPr="00EE374F">
        <w:rPr>
          <w:szCs w:val="24"/>
        </w:rPr>
        <w:t>В указанные сроки сообщение о проведении Общего собрания акционеров должно быть размещено в информационно-телекоммуникационной сети «Интернет» на странице Общества по адресу http://www.</w:t>
      </w:r>
      <w:r w:rsidR="00850850" w:rsidRPr="00EE374F">
        <w:rPr>
          <w:szCs w:val="24"/>
          <w:lang w:val="en-US"/>
        </w:rPr>
        <w:t>ivglavsnab</w:t>
      </w:r>
      <w:r w:rsidR="00850850" w:rsidRPr="00EE374F">
        <w:rPr>
          <w:szCs w:val="24"/>
        </w:rPr>
        <w:t>.</w:t>
      </w:r>
      <w:r w:rsidR="00850850" w:rsidRPr="00EE374F">
        <w:rPr>
          <w:szCs w:val="24"/>
          <w:lang w:val="en-US"/>
        </w:rPr>
        <w:t>ru</w:t>
      </w:r>
      <w:r w:rsidRPr="00EE374F">
        <w:rPr>
          <w:szCs w:val="24"/>
          <w:shd w:val="clear" w:color="auto" w:fill="FFFFFF"/>
        </w:rPr>
        <w:t xml:space="preserve">. </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9.13.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годовая бухгалтерская (финансовая) отчетность, аудиторское заключение, сведения о кандидате (кандидатах) в исполнительные органы общества, Совет директоров, в Аудиторы Общества, Ревиз</w:t>
      </w:r>
      <w:r w:rsidR="00EE374F">
        <w:rPr>
          <w:rFonts w:ascii="Times New Roman" w:hAnsi="Times New Roman" w:cs="Times New Roman"/>
          <w:sz w:val="24"/>
          <w:szCs w:val="24"/>
        </w:rPr>
        <w:t xml:space="preserve">ионную комиссию  </w:t>
      </w:r>
      <w:r w:rsidRPr="00EE374F">
        <w:rPr>
          <w:rFonts w:ascii="Times New Roman" w:hAnsi="Times New Roman" w:cs="Times New Roman"/>
          <w:sz w:val="24"/>
          <w:szCs w:val="24"/>
        </w:rPr>
        <w:t xml:space="preserve"> Общества, Счетн</w:t>
      </w:r>
      <w:r w:rsidR="00EE374F">
        <w:rPr>
          <w:rFonts w:ascii="Times New Roman" w:hAnsi="Times New Roman" w:cs="Times New Roman"/>
          <w:sz w:val="24"/>
          <w:szCs w:val="24"/>
        </w:rPr>
        <w:t>ую</w:t>
      </w:r>
      <w:r w:rsidRPr="00EE374F">
        <w:rPr>
          <w:rFonts w:ascii="Times New Roman" w:hAnsi="Times New Roman" w:cs="Times New Roman"/>
          <w:sz w:val="24"/>
          <w:szCs w:val="24"/>
        </w:rPr>
        <w:t xml:space="preserve"> </w:t>
      </w:r>
      <w:r w:rsidR="00EE374F">
        <w:rPr>
          <w:rFonts w:ascii="Times New Roman" w:hAnsi="Times New Roman" w:cs="Times New Roman"/>
          <w:sz w:val="24"/>
          <w:szCs w:val="24"/>
        </w:rPr>
        <w:t>комиссию</w:t>
      </w:r>
      <w:r w:rsidRPr="00EE374F">
        <w:rPr>
          <w:rFonts w:ascii="Times New Roman" w:hAnsi="Times New Roman" w:cs="Times New Roman"/>
          <w:sz w:val="24"/>
          <w:szCs w:val="24"/>
        </w:rPr>
        <w:t>,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также иные документы, утвержденные решением Совета директоров общества.</w:t>
      </w:r>
    </w:p>
    <w:p w:rsidR="00625C93" w:rsidRPr="00EE374F" w:rsidRDefault="00625C93">
      <w:pPr>
        <w:pStyle w:val="ConsPlusNormal"/>
        <w:ind w:firstLine="709"/>
        <w:jc w:val="both"/>
        <w:rPr>
          <w:szCs w:val="24"/>
        </w:rPr>
      </w:pPr>
      <w:r w:rsidRPr="00EE374F">
        <w:rPr>
          <w:szCs w:val="24"/>
        </w:rPr>
        <w:t>9.14.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w:t>
      </w:r>
    </w:p>
    <w:p w:rsidR="00625C93" w:rsidRPr="00EE374F" w:rsidRDefault="00625C93">
      <w:pPr>
        <w:pStyle w:val="ConsPlusNormal"/>
        <w:ind w:firstLine="709"/>
        <w:jc w:val="both"/>
        <w:rPr>
          <w:szCs w:val="24"/>
        </w:rPr>
      </w:pPr>
      <w:r w:rsidRPr="00EE374F">
        <w:rPr>
          <w:szCs w:val="24"/>
        </w:rP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625C93" w:rsidRPr="00EE374F" w:rsidRDefault="00625C93">
      <w:pPr>
        <w:pStyle w:val="ConsPlusNormal"/>
        <w:ind w:firstLine="709"/>
        <w:jc w:val="both"/>
        <w:rPr>
          <w:szCs w:val="24"/>
        </w:rPr>
      </w:pPr>
      <w:r w:rsidRPr="00EE374F">
        <w:rPr>
          <w:szCs w:val="24"/>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625C93" w:rsidRPr="00EE374F" w:rsidRDefault="00625C93">
      <w:pPr>
        <w:pStyle w:val="ConsPlusNormal"/>
        <w:ind w:firstLine="709"/>
        <w:jc w:val="both"/>
        <w:rPr>
          <w:szCs w:val="24"/>
        </w:rPr>
      </w:pPr>
      <w:r w:rsidRPr="00EE374F">
        <w:rPr>
          <w:szCs w:val="24"/>
        </w:rPr>
        <w:t>9.15. Внеочередные Общие собрания проводятся по решению Совета директоров Общества на основании его собственной инициативы, требования Аудитора Общества, Ревиз</w:t>
      </w:r>
      <w:r w:rsidR="00850850" w:rsidRPr="00EE374F">
        <w:rPr>
          <w:szCs w:val="24"/>
        </w:rPr>
        <w:t xml:space="preserve">ионной комиссии </w:t>
      </w:r>
      <w:r w:rsidRPr="00EE374F">
        <w:rPr>
          <w:szCs w:val="24"/>
        </w:rPr>
        <w:t>Общества, а также акционера (акционеров), являющегося владельцем не менее чем 10 процентов голосующих акций Общества на дату предъявления требования.</w:t>
      </w:r>
    </w:p>
    <w:p w:rsidR="00625C93" w:rsidRPr="00EE374F" w:rsidRDefault="00625C93">
      <w:pPr>
        <w:pStyle w:val="ConsPlusNormal"/>
        <w:ind w:firstLine="709"/>
        <w:jc w:val="both"/>
        <w:rPr>
          <w:szCs w:val="24"/>
        </w:rPr>
      </w:pPr>
      <w:r w:rsidRPr="00EE374F">
        <w:rPr>
          <w:szCs w:val="24"/>
        </w:rPr>
        <w:t xml:space="preserve">9.16. Внеочередное Общее собрание акционеров, созываемое по требованию Аудитора Общества, </w:t>
      </w:r>
      <w:r w:rsidR="00850850" w:rsidRPr="00EE374F">
        <w:rPr>
          <w:szCs w:val="24"/>
        </w:rPr>
        <w:t xml:space="preserve">Ревизионной комиссии </w:t>
      </w:r>
      <w:r w:rsidRPr="00EE374F">
        <w:rPr>
          <w:szCs w:val="24"/>
        </w:rPr>
        <w:t>Общества или акционеров (акционера), являющихся владельцами не менее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625C93" w:rsidRPr="00EE374F" w:rsidRDefault="00625C93">
      <w:pPr>
        <w:pStyle w:val="ConsPlusNormal"/>
        <w:ind w:firstLine="709"/>
        <w:jc w:val="both"/>
        <w:rPr>
          <w:szCs w:val="24"/>
        </w:rPr>
      </w:pPr>
      <w:r w:rsidRPr="00EE374F">
        <w:rPr>
          <w:szCs w:val="24"/>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75 дней с момента представления требования о проведении внеочередного Общего собрания акционеров.</w:t>
      </w:r>
    </w:p>
    <w:p w:rsidR="00625C93" w:rsidRPr="00EE374F" w:rsidRDefault="00625C93">
      <w:pPr>
        <w:pStyle w:val="ConsPlusNormal"/>
        <w:ind w:firstLine="709"/>
        <w:jc w:val="both"/>
        <w:rPr>
          <w:szCs w:val="24"/>
        </w:rPr>
      </w:pPr>
      <w:r w:rsidRPr="00EE374F">
        <w:rPr>
          <w:szCs w:val="24"/>
        </w:rPr>
        <w:t xml:space="preserve">9.17.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Аудитора Общества, </w:t>
      </w:r>
      <w:r w:rsidR="00850850" w:rsidRPr="00EE374F">
        <w:rPr>
          <w:szCs w:val="24"/>
        </w:rPr>
        <w:t xml:space="preserve">Ревизионной комиссии </w:t>
      </w:r>
      <w:r w:rsidRPr="00EE374F">
        <w:rPr>
          <w:szCs w:val="24"/>
        </w:rPr>
        <w:t>Общества или акционеров (акционера), являющихся владельцами не менее 10 процентов голосующих акций Общества.</w:t>
      </w:r>
    </w:p>
    <w:p w:rsidR="00625C93" w:rsidRPr="00EE374F" w:rsidRDefault="00625C93">
      <w:pPr>
        <w:pStyle w:val="ConsPlusNormal"/>
        <w:ind w:firstLine="709"/>
        <w:jc w:val="both"/>
        <w:rPr>
          <w:szCs w:val="24"/>
        </w:rPr>
      </w:pPr>
      <w:r w:rsidRPr="00EE374F">
        <w:rPr>
          <w:szCs w:val="24"/>
        </w:rPr>
        <w:t>9.18.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625C93" w:rsidRPr="00EE374F" w:rsidRDefault="00625C93">
      <w:pPr>
        <w:pStyle w:val="ConsPlusNormal"/>
        <w:ind w:firstLine="709"/>
        <w:jc w:val="both"/>
        <w:rPr>
          <w:szCs w:val="24"/>
        </w:rPr>
      </w:pPr>
      <w:r w:rsidRPr="00EE374F">
        <w:rPr>
          <w:szCs w:val="24"/>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625C93" w:rsidRPr="00EE374F" w:rsidRDefault="00625C93">
      <w:pPr>
        <w:pStyle w:val="ConsPlusNormal"/>
        <w:ind w:firstLine="709"/>
        <w:jc w:val="both"/>
        <w:rPr>
          <w:szCs w:val="24"/>
        </w:rPr>
      </w:pPr>
      <w:bookmarkStart w:id="13" w:name="P348"/>
      <w:bookmarkEnd w:id="13"/>
      <w:r w:rsidRPr="00EE374F">
        <w:rPr>
          <w:szCs w:val="24"/>
        </w:rPr>
        <w:t>9.19. В течение пяти дней с даты предъявления требования Аудитора Общества или акционеров (акционера), являющихся владельцами не менее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625C93" w:rsidRPr="00EE374F" w:rsidRDefault="00625C93">
      <w:pPr>
        <w:pStyle w:val="ConsPlusNormal"/>
        <w:ind w:firstLine="709"/>
        <w:jc w:val="both"/>
        <w:rPr>
          <w:szCs w:val="24"/>
        </w:rPr>
      </w:pPr>
      <w:r w:rsidRPr="00EE374F">
        <w:rPr>
          <w:szCs w:val="24"/>
        </w:rPr>
        <w:t xml:space="preserve">9.20. Решение Совета директоров Общества о созыве внеочередного Общего собрания </w:t>
      </w:r>
      <w:r w:rsidRPr="00EE374F">
        <w:rPr>
          <w:szCs w:val="24"/>
        </w:rPr>
        <w:lastRenderedPageBreak/>
        <w:t>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625C93" w:rsidRPr="00EE374F" w:rsidRDefault="00625C93">
      <w:pPr>
        <w:pStyle w:val="ConsPlusNormal"/>
        <w:ind w:firstLine="709"/>
        <w:jc w:val="both"/>
        <w:rPr>
          <w:szCs w:val="24"/>
        </w:rPr>
      </w:pPr>
      <w:bookmarkStart w:id="14" w:name="P350"/>
      <w:bookmarkEnd w:id="14"/>
      <w:r w:rsidRPr="00EE374F">
        <w:rPr>
          <w:szCs w:val="24"/>
        </w:rPr>
        <w:t xml:space="preserve">9.21. В случае, если в течение установленного </w:t>
      </w:r>
      <w:r w:rsidR="00850850" w:rsidRPr="00EE374F">
        <w:rPr>
          <w:szCs w:val="24"/>
        </w:rPr>
        <w:t xml:space="preserve">в </w:t>
      </w:r>
      <w:r w:rsidRPr="00EE374F">
        <w:rPr>
          <w:szCs w:val="24"/>
        </w:rPr>
        <w:t>пункте 9.20. настоящего Устава срока Советом директоров Общества не принято решение о созыве внеочередного Общего собрания акционеров или принято решение об отказе в его созыве, исполнительный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625C93" w:rsidRPr="00EE374F" w:rsidRDefault="00625C93">
      <w:pPr>
        <w:pStyle w:val="ConsPlusNormal"/>
        <w:ind w:firstLine="709"/>
        <w:jc w:val="both"/>
        <w:rPr>
          <w:szCs w:val="24"/>
        </w:rPr>
      </w:pPr>
      <w:r w:rsidRPr="00EE374F">
        <w:rPr>
          <w:szCs w:val="24"/>
        </w:rPr>
        <w:t>9.22. Голосование по вопросам повестки дня Общего собрания акционеров осуществляется бюллетенями для голосования.</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9.23. При проведении Общего собрания акционеров в форме собрания или заочного голосования,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Направление бюллетеня для голосования осуществляется простым письмом.</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 xml:space="preserve">9.24. 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9.25. Бюллетень для голосования должен содержать сведения, предусмотренные статьей 60 Федерального закона «Об акционерных обществах». Бюллетень для голосования может содержать дополнительные сведения, определенные Советом директоров при утверждении формы и текста бюллетеня для голосования.</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9.26.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Если вопрос, голосование по которому осуществляется бюллетенем для голосования, включает более одной формулировки решения по вопросу и вариант ответа «за» оставлен более чем у одной из предложенных формулировок, бюллетень признается недействительным. Если бюллетень для голосования содержит несколько вопросов, поставленных на голосование, несоблюдение вышеуказанных требований в отношении одного или нескольких вопросов не влечет за собой признание бюллетеня для голосования недействительным в целом.</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Если бюллетень не позволяет идентифицировать лицо (акционера или представителя акционера), проголосовавшее данным бюллетенем, то бюллетень признается недействительным.</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При проведении собрания в форме заочного голосования бюллетени, полученные Обществом после проведения Общего собрания акционеров (даты окончания приема бюллетеней для голосования), признаются недействительными.</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При признании бюллетеня для голосования недействительным голоса по содержащимся в нем вопросам не подсчитываются.</w:t>
      </w:r>
    </w:p>
    <w:p w:rsidR="00625C93" w:rsidRPr="00EE374F" w:rsidRDefault="00625C93">
      <w:pPr>
        <w:pStyle w:val="ConsPlusNormal"/>
        <w:ind w:firstLine="709"/>
        <w:jc w:val="both"/>
        <w:rPr>
          <w:szCs w:val="24"/>
        </w:rPr>
      </w:pPr>
      <w:r w:rsidRPr="00EE374F">
        <w:rPr>
          <w:szCs w:val="24"/>
        </w:rPr>
        <w:t xml:space="preserve">9.27. Общее собрание акционеров, повестка дня которого включает вопросы об избрании Совета директоров Общества, утверждении Аудитора Общества и </w:t>
      </w:r>
      <w:r w:rsidR="00DD1A36" w:rsidRPr="00EE374F">
        <w:rPr>
          <w:szCs w:val="24"/>
        </w:rPr>
        <w:t>Ревизионной комиссии</w:t>
      </w:r>
      <w:r w:rsidRPr="00EE374F">
        <w:rPr>
          <w:szCs w:val="24"/>
        </w:rPr>
        <w:t xml:space="preserve"> Общества не может проводиться в форме заочного голосования.</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9.28. На Общем собрании акционеров председательствует председатель Совета директоров, а если он отсутствует или отказывается председательствовать – лицо, выполняющее функции Генерального директора Общества.</w:t>
      </w:r>
    </w:p>
    <w:p w:rsidR="00625C93" w:rsidRPr="00EE374F" w:rsidRDefault="00625C93">
      <w:pPr>
        <w:pStyle w:val="ConsPlusNormal"/>
        <w:ind w:firstLine="709"/>
        <w:jc w:val="both"/>
        <w:rPr>
          <w:szCs w:val="24"/>
        </w:rPr>
      </w:pPr>
      <w:r w:rsidRPr="00EE374F">
        <w:rPr>
          <w:szCs w:val="24"/>
        </w:rPr>
        <w:t>9.29. По итогам голосования составляется протокол об итогах голосования.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625C93" w:rsidRPr="00EE374F" w:rsidRDefault="00625C93">
      <w:pPr>
        <w:pStyle w:val="ConsPlusNormal"/>
        <w:ind w:firstLine="709"/>
        <w:jc w:val="both"/>
        <w:rPr>
          <w:szCs w:val="24"/>
        </w:rPr>
      </w:pPr>
      <w:r w:rsidRPr="00EE374F">
        <w:rPr>
          <w:szCs w:val="24"/>
        </w:rPr>
        <w:t>Протокол об итогах голосования подлежит приобщению к протоколу Общего собрания акционеров.</w:t>
      </w:r>
    </w:p>
    <w:p w:rsidR="00625C93" w:rsidRPr="00EE374F" w:rsidRDefault="00625C93">
      <w:pPr>
        <w:pStyle w:val="ConsPlusNormal"/>
        <w:ind w:firstLine="709"/>
        <w:jc w:val="both"/>
        <w:rPr>
          <w:szCs w:val="24"/>
        </w:rPr>
      </w:pPr>
      <w:r w:rsidRPr="00EE374F">
        <w:rPr>
          <w:szCs w:val="24"/>
        </w:rPr>
        <w:t xml:space="preserve">9.30.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w:t>
      </w:r>
      <w:r w:rsidRPr="00EE374F">
        <w:rPr>
          <w:szCs w:val="24"/>
        </w:rPr>
        <w:lastRenderedPageBreak/>
        <w:t>председательствующим на Общем собрании акционеров и секретарем Общего собрания акционеров.</w:t>
      </w:r>
    </w:p>
    <w:p w:rsidR="00625C93" w:rsidRPr="00EE374F" w:rsidRDefault="00625C93">
      <w:pPr>
        <w:pStyle w:val="ConsPlusNormal"/>
        <w:ind w:firstLine="709"/>
        <w:jc w:val="both"/>
        <w:rPr>
          <w:szCs w:val="24"/>
        </w:rPr>
      </w:pPr>
      <w:r w:rsidRPr="00EE374F">
        <w:rPr>
          <w:szCs w:val="24"/>
        </w:rPr>
        <w:t>9.31. Принятие Общим собранием решения и состав участников Общества, присутствовавших при его принятии, подтверждаются путем нотариального удостоверения или удостоверения лицом, осуществляющим ведение реестра акционеров Общества и выполняющим функции Счетной комиссии.</w:t>
      </w:r>
    </w:p>
    <w:p w:rsidR="00625C93" w:rsidRPr="00EE374F" w:rsidRDefault="00625C93">
      <w:pPr>
        <w:pStyle w:val="ConsPlusNormal"/>
        <w:ind w:firstLine="709"/>
        <w:jc w:val="both"/>
        <w:rPr>
          <w:szCs w:val="24"/>
        </w:rPr>
      </w:pPr>
      <w:r w:rsidRPr="00EE374F">
        <w:rPr>
          <w:szCs w:val="24"/>
        </w:rPr>
        <w:t>9.32.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625C93" w:rsidRPr="00EE374F" w:rsidRDefault="00625C93">
      <w:pPr>
        <w:pStyle w:val="ConsPlusNormal"/>
        <w:ind w:firstLine="540"/>
        <w:jc w:val="both"/>
        <w:rPr>
          <w:szCs w:val="24"/>
        </w:rPr>
      </w:pPr>
      <w:r w:rsidRPr="00EE374F">
        <w:rPr>
          <w:szCs w:val="24"/>
        </w:rPr>
        <w:t>9.33.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9.34.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625C93" w:rsidRPr="00EE374F" w:rsidRDefault="00625C93">
      <w:pPr>
        <w:pStyle w:val="aa"/>
        <w:spacing w:after="0" w:line="240" w:lineRule="auto"/>
        <w:ind w:left="0" w:firstLine="709"/>
        <w:jc w:val="both"/>
        <w:rPr>
          <w:rFonts w:ascii="Times New Roman" w:hAnsi="Times New Roman" w:cs="Times New Roman"/>
          <w:sz w:val="24"/>
          <w:szCs w:val="24"/>
        </w:rPr>
      </w:pPr>
    </w:p>
    <w:p w:rsidR="00625C93" w:rsidRPr="00EE374F" w:rsidRDefault="00625C93">
      <w:pPr>
        <w:pStyle w:val="aa"/>
        <w:spacing w:after="0" w:line="240" w:lineRule="auto"/>
        <w:ind w:left="0" w:firstLine="709"/>
        <w:jc w:val="center"/>
        <w:rPr>
          <w:rFonts w:ascii="Times New Roman" w:hAnsi="Times New Roman" w:cs="Times New Roman"/>
          <w:sz w:val="24"/>
          <w:szCs w:val="24"/>
        </w:rPr>
      </w:pPr>
      <w:r w:rsidRPr="00EE374F">
        <w:rPr>
          <w:rFonts w:ascii="Times New Roman" w:hAnsi="Times New Roman" w:cs="Times New Roman"/>
          <w:b/>
          <w:sz w:val="24"/>
          <w:szCs w:val="24"/>
        </w:rPr>
        <w:t>10. Совет директоров Общества</w:t>
      </w:r>
    </w:p>
    <w:p w:rsidR="00625C93" w:rsidRPr="00EE374F" w:rsidRDefault="00625C93">
      <w:pPr>
        <w:pStyle w:val="aa"/>
        <w:spacing w:after="0" w:line="240" w:lineRule="auto"/>
        <w:ind w:left="0" w:firstLine="709"/>
        <w:jc w:val="both"/>
        <w:rPr>
          <w:rFonts w:ascii="Times New Roman" w:hAnsi="Times New Roman" w:cs="Times New Roman"/>
          <w:sz w:val="24"/>
          <w:szCs w:val="24"/>
        </w:rPr>
      </w:pPr>
    </w:p>
    <w:p w:rsidR="00625C93" w:rsidRPr="00EE374F" w:rsidRDefault="00625C93">
      <w:pPr>
        <w:pStyle w:val="ConsPlusNormal"/>
        <w:ind w:firstLine="709"/>
        <w:jc w:val="both"/>
        <w:rPr>
          <w:szCs w:val="24"/>
        </w:rPr>
      </w:pPr>
      <w:r w:rsidRPr="00EE374F">
        <w:rPr>
          <w:szCs w:val="24"/>
        </w:rPr>
        <w:t>10.1. Совет директоров Общества осуществляет общее руководство деятельностью Общества.</w:t>
      </w:r>
    </w:p>
    <w:p w:rsidR="00625C93" w:rsidRPr="00EE374F" w:rsidRDefault="00625C93">
      <w:pPr>
        <w:pStyle w:val="ConsPlusNormal"/>
        <w:ind w:firstLine="709"/>
        <w:jc w:val="both"/>
        <w:rPr>
          <w:szCs w:val="24"/>
        </w:rPr>
      </w:pPr>
      <w:r w:rsidRPr="00EE374F">
        <w:rPr>
          <w:szCs w:val="24"/>
        </w:rPr>
        <w:t>10.2. Члены Совета директоров Общества избираются Общим собранием акционеров на срок до следующего годового Общего собрания акционеров.</w:t>
      </w:r>
    </w:p>
    <w:p w:rsidR="00625C93" w:rsidRPr="00EE374F" w:rsidRDefault="00625C93">
      <w:pPr>
        <w:pStyle w:val="ConsPlusNormal"/>
        <w:ind w:firstLine="709"/>
        <w:jc w:val="both"/>
        <w:rPr>
          <w:szCs w:val="24"/>
        </w:rPr>
      </w:pPr>
      <w:r w:rsidRPr="00EE374F">
        <w:rPr>
          <w:szCs w:val="24"/>
        </w:rPr>
        <w:t>Если годовое Общее собрание акционеров не было проведено в установленные сроки,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10.3. Член Совета директоров общества может не быть акционером общества. Членом Совета директоров общества может быть только физическое лицо. Лица, избранные в состав Совета директоров Общества, могут переизбираться неограниченное число раз.</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10.4. По решению Общего собрания акционеров полномочия всех членов Совета директоров Общества могут быть прекращены досрочно.</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 xml:space="preserve">Член Совета директоров вправе в любое время добровольно сложить свои полномочия, известив об этом письменно председателя Совета директоров и указав дату сложения с себя полномочий. </w:t>
      </w:r>
    </w:p>
    <w:p w:rsidR="00625C93" w:rsidRPr="00EE374F" w:rsidRDefault="00625C93">
      <w:pPr>
        <w:pStyle w:val="ConsPlusNormal"/>
        <w:ind w:firstLine="709"/>
        <w:jc w:val="both"/>
        <w:rPr>
          <w:szCs w:val="24"/>
        </w:rPr>
      </w:pPr>
      <w:r w:rsidRPr="00EE374F">
        <w:rPr>
          <w:szCs w:val="24"/>
        </w:rPr>
        <w:t>10.5. Совет директоров Общества избирается в количестве 5 (пяти) членов.</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10.6. В случае, когда количество членов Совета директоров Общества становится менее половины от числа членов Совета директоров, определенного Уставом Общества,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625C93" w:rsidRPr="00EE374F" w:rsidRDefault="00625C93">
      <w:pPr>
        <w:pStyle w:val="ConsPlusNormal"/>
        <w:ind w:firstLine="709"/>
        <w:jc w:val="both"/>
        <w:rPr>
          <w:szCs w:val="24"/>
        </w:rPr>
      </w:pPr>
      <w:bookmarkStart w:id="15" w:name="P376"/>
      <w:bookmarkEnd w:id="15"/>
      <w:r w:rsidRPr="00EE374F">
        <w:rPr>
          <w:szCs w:val="24"/>
        </w:rPr>
        <w:t>10.7. Выборы членов Совета директоров Общества осуществляются кумулятивным голосованием.</w:t>
      </w:r>
    </w:p>
    <w:p w:rsidR="00625C93" w:rsidRPr="00EE374F" w:rsidRDefault="00625C93">
      <w:pPr>
        <w:pStyle w:val="ConsPlusNormal"/>
        <w:ind w:firstLine="709"/>
        <w:jc w:val="both"/>
        <w:rPr>
          <w:szCs w:val="24"/>
        </w:rPr>
      </w:pPr>
      <w:r w:rsidRPr="00EE374F">
        <w:rPr>
          <w:szCs w:val="24"/>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625C93" w:rsidRPr="00EE374F" w:rsidRDefault="00625C93">
      <w:pPr>
        <w:pStyle w:val="ConsPlusNormal"/>
        <w:ind w:firstLine="709"/>
        <w:jc w:val="both"/>
        <w:rPr>
          <w:szCs w:val="24"/>
        </w:rPr>
      </w:pPr>
      <w:r w:rsidRPr="00EE374F">
        <w:rPr>
          <w:szCs w:val="24"/>
        </w:rPr>
        <w:t xml:space="preserve">Избранными в состав Совета директоров Общества считаются кандидаты, набравшие </w:t>
      </w:r>
      <w:r w:rsidRPr="00EE374F">
        <w:rPr>
          <w:szCs w:val="24"/>
        </w:rPr>
        <w:lastRenderedPageBreak/>
        <w:t>наибольшее число голосов.</w:t>
      </w:r>
    </w:p>
    <w:p w:rsidR="00625C93" w:rsidRPr="00EE374F" w:rsidRDefault="00625C93">
      <w:pPr>
        <w:pStyle w:val="ConsPlusNormal"/>
        <w:ind w:firstLine="709"/>
        <w:jc w:val="both"/>
        <w:rPr>
          <w:szCs w:val="24"/>
        </w:rPr>
      </w:pPr>
      <w:r w:rsidRPr="00EE374F">
        <w:rPr>
          <w:szCs w:val="24"/>
        </w:rPr>
        <w:t xml:space="preserve">10.8.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 </w:t>
      </w:r>
    </w:p>
    <w:p w:rsidR="00625C93" w:rsidRPr="00EE374F" w:rsidRDefault="00625C93">
      <w:pPr>
        <w:pStyle w:val="ConsPlusNormal"/>
        <w:ind w:firstLine="709"/>
        <w:jc w:val="both"/>
        <w:rPr>
          <w:szCs w:val="24"/>
        </w:rPr>
      </w:pPr>
      <w:r w:rsidRPr="00EE374F">
        <w:rPr>
          <w:szCs w:val="24"/>
        </w:rPr>
        <w:t>Лицо, осуществляющее функции Генерального директора Общества, не может быть одновременно председателем Совета директоров Общества.</w:t>
      </w:r>
    </w:p>
    <w:p w:rsidR="00625C93" w:rsidRPr="00EE374F" w:rsidRDefault="00625C93">
      <w:pPr>
        <w:pStyle w:val="ConsPlusNormal"/>
        <w:ind w:firstLine="709"/>
        <w:jc w:val="both"/>
        <w:rPr>
          <w:szCs w:val="24"/>
        </w:rPr>
      </w:pPr>
      <w:r w:rsidRPr="00EE374F">
        <w:rPr>
          <w:szCs w:val="24"/>
        </w:rPr>
        <w:t>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625C93" w:rsidRPr="00EE374F" w:rsidRDefault="00625C93">
      <w:pPr>
        <w:pStyle w:val="ConsPlusNormal"/>
        <w:ind w:firstLine="709"/>
        <w:jc w:val="both"/>
        <w:rPr>
          <w:szCs w:val="24"/>
        </w:rPr>
      </w:pPr>
      <w:r w:rsidRPr="00EE374F">
        <w:rPr>
          <w:szCs w:val="24"/>
        </w:rPr>
        <w:t>10.9.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открывает Общее собрание акционеров.</w:t>
      </w:r>
    </w:p>
    <w:p w:rsidR="00625C93" w:rsidRPr="00EE374F" w:rsidRDefault="00625C93">
      <w:pPr>
        <w:pStyle w:val="ConsPlusNormal"/>
        <w:ind w:firstLine="709"/>
        <w:jc w:val="both"/>
        <w:rPr>
          <w:szCs w:val="24"/>
        </w:rPr>
      </w:pPr>
      <w:r w:rsidRPr="00EE374F">
        <w:rPr>
          <w:szCs w:val="24"/>
        </w:rPr>
        <w:t>10.10. 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625C93" w:rsidRPr="00EE374F" w:rsidRDefault="00625C93">
      <w:pPr>
        <w:pStyle w:val="ConsPlusNormal"/>
        <w:ind w:firstLine="709"/>
        <w:jc w:val="both"/>
        <w:rPr>
          <w:szCs w:val="24"/>
        </w:rPr>
      </w:pPr>
      <w:r w:rsidRPr="00EE374F">
        <w:rPr>
          <w:szCs w:val="24"/>
        </w:rPr>
        <w:t>10.11. К компетенции Совета директоров Общества относятся следующие вопросы:</w:t>
      </w:r>
    </w:p>
    <w:p w:rsidR="00625C93" w:rsidRPr="00EE374F" w:rsidRDefault="00625C93">
      <w:pPr>
        <w:pStyle w:val="ConsPlusNormal"/>
        <w:ind w:firstLine="709"/>
        <w:jc w:val="both"/>
        <w:rPr>
          <w:szCs w:val="24"/>
        </w:rPr>
      </w:pPr>
      <w:r w:rsidRPr="00EE374F">
        <w:rPr>
          <w:szCs w:val="24"/>
        </w:rPr>
        <w:t>10.11.1. Определение приоритетных направлений деятельности Общества.</w:t>
      </w:r>
    </w:p>
    <w:p w:rsidR="00625C93" w:rsidRPr="00EE374F" w:rsidRDefault="00625C93">
      <w:pPr>
        <w:pStyle w:val="ConsPlusNormal"/>
        <w:ind w:firstLine="709"/>
        <w:jc w:val="both"/>
        <w:rPr>
          <w:szCs w:val="24"/>
        </w:rPr>
      </w:pPr>
      <w:r w:rsidRPr="00EE374F">
        <w:rPr>
          <w:szCs w:val="24"/>
        </w:rPr>
        <w:t>10.11.2. Созыв годового и внеочередного Общих собраний акционеров, за исключением случая, предусмотренного п. 9.21. настоящего Устава.</w:t>
      </w:r>
    </w:p>
    <w:p w:rsidR="00625C93" w:rsidRPr="00EE374F" w:rsidRDefault="00625C93">
      <w:pPr>
        <w:pStyle w:val="ConsPlusNormal"/>
        <w:ind w:firstLine="709"/>
        <w:jc w:val="both"/>
        <w:rPr>
          <w:szCs w:val="24"/>
        </w:rPr>
      </w:pPr>
      <w:r w:rsidRPr="00EE374F">
        <w:rPr>
          <w:szCs w:val="24"/>
        </w:rPr>
        <w:t>10.11.3. Утверждение повестки дня Общего собрания акционеров.</w:t>
      </w:r>
    </w:p>
    <w:p w:rsidR="00625C93" w:rsidRPr="00EE374F" w:rsidRDefault="00625C93">
      <w:pPr>
        <w:pStyle w:val="ConsPlusNormal"/>
        <w:ind w:firstLine="709"/>
        <w:jc w:val="both"/>
        <w:rPr>
          <w:szCs w:val="24"/>
        </w:rPr>
      </w:pPr>
      <w:r w:rsidRPr="00EE374F">
        <w:rPr>
          <w:szCs w:val="24"/>
        </w:rPr>
        <w:t xml:space="preserve">10.11.4.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Федеральным </w:t>
      </w:r>
      <w:hyperlink r:id="rId17" w:history="1">
        <w:r w:rsidRPr="00EE374F">
          <w:rPr>
            <w:rStyle w:val="a6"/>
            <w:color w:val="auto"/>
            <w:szCs w:val="24"/>
            <w:u w:val="none"/>
          </w:rPr>
          <w:t>законом</w:t>
        </w:r>
      </w:hyperlink>
      <w:r w:rsidRPr="00EE374F">
        <w:rPr>
          <w:szCs w:val="24"/>
        </w:rPr>
        <w:t xml:space="preserve"> "Об акционерных обществах" и связанные с подготовкой и проведением Общего собрания акционеров.</w:t>
      </w:r>
    </w:p>
    <w:p w:rsidR="00625C93" w:rsidRPr="00EE374F" w:rsidRDefault="00625C93">
      <w:pPr>
        <w:pStyle w:val="ConsPlusNormal"/>
        <w:ind w:firstLine="709"/>
        <w:jc w:val="both"/>
        <w:rPr>
          <w:szCs w:val="24"/>
        </w:rPr>
      </w:pPr>
      <w:r w:rsidRPr="00C53FC6">
        <w:rPr>
          <w:szCs w:val="24"/>
        </w:rPr>
        <w:t xml:space="preserve">10.11.5.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w:t>
      </w:r>
      <w:r w:rsidR="00724AEA" w:rsidRPr="00C53FC6">
        <w:rPr>
          <w:szCs w:val="24"/>
        </w:rPr>
        <w:t xml:space="preserve">облигаций или иных </w:t>
      </w:r>
      <w:r w:rsidRPr="00C53FC6">
        <w:rPr>
          <w:szCs w:val="24"/>
        </w:rPr>
        <w:t>эмиссионных ценных бумаг, за исключением акций.</w:t>
      </w:r>
    </w:p>
    <w:p w:rsidR="00625C93" w:rsidRPr="00EE374F" w:rsidRDefault="00625C93">
      <w:pPr>
        <w:pStyle w:val="ConsPlusNormal"/>
        <w:ind w:firstLine="709"/>
        <w:jc w:val="both"/>
        <w:rPr>
          <w:szCs w:val="24"/>
        </w:rPr>
      </w:pPr>
      <w:r w:rsidRPr="00EE374F">
        <w:rPr>
          <w:szCs w:val="24"/>
        </w:rPr>
        <w:t xml:space="preserve">10.11.6.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w:t>
      </w:r>
      <w:hyperlink r:id="rId18" w:history="1">
        <w:r w:rsidRPr="00EE374F">
          <w:rPr>
            <w:rStyle w:val="a6"/>
            <w:color w:val="auto"/>
            <w:szCs w:val="24"/>
            <w:u w:val="none"/>
          </w:rPr>
          <w:t>законом</w:t>
        </w:r>
      </w:hyperlink>
      <w:r w:rsidRPr="00EE374F">
        <w:rPr>
          <w:szCs w:val="24"/>
        </w:rPr>
        <w:t xml:space="preserve"> "Об акционерных обществах".</w:t>
      </w:r>
    </w:p>
    <w:p w:rsidR="00625C93" w:rsidRDefault="00625C93">
      <w:pPr>
        <w:pStyle w:val="ConsPlusNormal"/>
        <w:ind w:firstLine="709"/>
        <w:jc w:val="both"/>
        <w:rPr>
          <w:szCs w:val="24"/>
        </w:rPr>
      </w:pPr>
      <w:r w:rsidRPr="00EE374F">
        <w:rPr>
          <w:szCs w:val="24"/>
        </w:rPr>
        <w:t xml:space="preserve">10.11.7. Приобретение размещенных Обществом акций, облигаций и иных ценных бумаг в случаях, предусмотренных Федеральным </w:t>
      </w:r>
      <w:hyperlink r:id="rId19" w:history="1">
        <w:r w:rsidRPr="00EE374F">
          <w:rPr>
            <w:rStyle w:val="a6"/>
            <w:color w:val="auto"/>
            <w:szCs w:val="24"/>
            <w:u w:val="none"/>
          </w:rPr>
          <w:t>законом</w:t>
        </w:r>
      </w:hyperlink>
      <w:r w:rsidRPr="00EE374F">
        <w:rPr>
          <w:szCs w:val="24"/>
        </w:rPr>
        <w:t xml:space="preserve"> "Об акционерных обществах".</w:t>
      </w:r>
    </w:p>
    <w:p w:rsidR="00724AEA" w:rsidRPr="00724AEA" w:rsidRDefault="00724AEA" w:rsidP="00724AEA">
      <w:pPr>
        <w:pStyle w:val="ConsPlusNormal"/>
        <w:ind w:firstLine="709"/>
        <w:jc w:val="both"/>
        <w:rPr>
          <w:szCs w:val="24"/>
        </w:rPr>
      </w:pPr>
      <w:r w:rsidRPr="00C53FC6">
        <w:rPr>
          <w:szCs w:val="24"/>
        </w:rPr>
        <w:t>10.11.8. Образование исполнительного органа Общества, досрочное прекращение его полномочий.</w:t>
      </w:r>
    </w:p>
    <w:p w:rsidR="00625C93" w:rsidRPr="00EE374F" w:rsidRDefault="00625C93">
      <w:pPr>
        <w:pStyle w:val="ConsPlusNormal"/>
        <w:ind w:firstLine="709"/>
        <w:jc w:val="both"/>
        <w:rPr>
          <w:szCs w:val="24"/>
        </w:rPr>
      </w:pPr>
      <w:r w:rsidRPr="00EE374F">
        <w:rPr>
          <w:szCs w:val="24"/>
        </w:rPr>
        <w:t>10.11.</w:t>
      </w:r>
      <w:r w:rsidR="00724AEA">
        <w:rPr>
          <w:szCs w:val="24"/>
        </w:rPr>
        <w:t>9</w:t>
      </w:r>
      <w:r w:rsidRPr="00EE374F">
        <w:rPr>
          <w:szCs w:val="24"/>
        </w:rPr>
        <w:t>. Рекомендации по размеру выплачиваемых Ревиз</w:t>
      </w:r>
      <w:r w:rsidR="00E127E9">
        <w:rPr>
          <w:szCs w:val="24"/>
        </w:rPr>
        <w:t>ионной комиссии</w:t>
      </w:r>
      <w:r w:rsidRPr="00EE374F">
        <w:rPr>
          <w:szCs w:val="24"/>
        </w:rPr>
        <w:t xml:space="preserve"> Общества вознаграждений и компенсаций и определение размера оплаты услуг Аудитора.</w:t>
      </w:r>
    </w:p>
    <w:p w:rsidR="00625C93" w:rsidRPr="00EE374F" w:rsidRDefault="00625C93">
      <w:pPr>
        <w:pStyle w:val="ConsPlusNormal"/>
        <w:ind w:firstLine="709"/>
        <w:jc w:val="both"/>
        <w:rPr>
          <w:szCs w:val="24"/>
        </w:rPr>
      </w:pPr>
      <w:r w:rsidRPr="00EE374F">
        <w:rPr>
          <w:szCs w:val="24"/>
        </w:rPr>
        <w:t>10.11.</w:t>
      </w:r>
      <w:r w:rsidR="00724AEA">
        <w:rPr>
          <w:szCs w:val="24"/>
        </w:rPr>
        <w:t>10</w:t>
      </w:r>
      <w:r w:rsidRPr="00EE374F">
        <w:rPr>
          <w:szCs w:val="24"/>
        </w:rPr>
        <w:t>. Рекомендации по размеру дивиденда по акциям и порядку его выплаты.</w:t>
      </w:r>
    </w:p>
    <w:p w:rsidR="00625C93" w:rsidRPr="00EE374F" w:rsidRDefault="00625C93">
      <w:pPr>
        <w:pStyle w:val="ConsPlusNormal"/>
        <w:ind w:firstLine="709"/>
        <w:jc w:val="both"/>
        <w:rPr>
          <w:szCs w:val="24"/>
        </w:rPr>
      </w:pPr>
      <w:r w:rsidRPr="00EE374F">
        <w:rPr>
          <w:szCs w:val="24"/>
        </w:rPr>
        <w:t>10.11.1</w:t>
      </w:r>
      <w:r w:rsidR="00724AEA">
        <w:rPr>
          <w:szCs w:val="24"/>
        </w:rPr>
        <w:t>1</w:t>
      </w:r>
      <w:r w:rsidRPr="00EE374F">
        <w:rPr>
          <w:szCs w:val="24"/>
        </w:rPr>
        <w:t>. Использование резервного фонда и иных фондов Общества.</w:t>
      </w:r>
    </w:p>
    <w:p w:rsidR="00625C93" w:rsidRPr="00EE374F" w:rsidRDefault="00625C93">
      <w:pPr>
        <w:pStyle w:val="ConsPlusNormal"/>
        <w:ind w:firstLine="709"/>
        <w:jc w:val="both"/>
        <w:rPr>
          <w:szCs w:val="24"/>
        </w:rPr>
      </w:pPr>
      <w:r w:rsidRPr="00EE374F">
        <w:rPr>
          <w:szCs w:val="24"/>
        </w:rPr>
        <w:t>10.11.1</w:t>
      </w:r>
      <w:r w:rsidR="00724AEA">
        <w:rPr>
          <w:szCs w:val="24"/>
        </w:rPr>
        <w:t>2</w:t>
      </w:r>
      <w:r w:rsidRPr="00EE374F">
        <w:rPr>
          <w:szCs w:val="24"/>
        </w:rPr>
        <w:t>.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Генерального директора Общества.</w:t>
      </w:r>
    </w:p>
    <w:p w:rsidR="00625C93" w:rsidRPr="00EE374F" w:rsidRDefault="00625C93">
      <w:pPr>
        <w:pStyle w:val="ConsPlusNormal"/>
        <w:ind w:firstLine="709"/>
        <w:jc w:val="both"/>
        <w:rPr>
          <w:szCs w:val="24"/>
        </w:rPr>
      </w:pPr>
      <w:r w:rsidRPr="00EE374F">
        <w:rPr>
          <w:szCs w:val="24"/>
        </w:rPr>
        <w:t>10.11.1</w:t>
      </w:r>
      <w:r w:rsidR="00724AEA">
        <w:rPr>
          <w:szCs w:val="24"/>
        </w:rPr>
        <w:t>3</w:t>
      </w:r>
      <w:r w:rsidRPr="00EE374F">
        <w:rPr>
          <w:szCs w:val="24"/>
        </w:rPr>
        <w:t>. Создание филиалов и открытие представительств Общества.</w:t>
      </w:r>
    </w:p>
    <w:p w:rsidR="00625C93" w:rsidRPr="00EE374F" w:rsidRDefault="00625C93">
      <w:pPr>
        <w:pStyle w:val="ConsPlusNormal"/>
        <w:ind w:firstLine="709"/>
        <w:jc w:val="both"/>
        <w:rPr>
          <w:szCs w:val="24"/>
        </w:rPr>
      </w:pPr>
      <w:r w:rsidRPr="00EE374F">
        <w:rPr>
          <w:szCs w:val="24"/>
        </w:rPr>
        <w:t>10.11.1</w:t>
      </w:r>
      <w:r w:rsidR="00724AEA">
        <w:rPr>
          <w:szCs w:val="24"/>
        </w:rPr>
        <w:t>4</w:t>
      </w:r>
      <w:r w:rsidRPr="00EE374F">
        <w:rPr>
          <w:szCs w:val="24"/>
        </w:rPr>
        <w:t xml:space="preserve">. Одобрение крупных сделок в случаях, предусмотренных Федеральным </w:t>
      </w:r>
      <w:hyperlink r:id="rId20" w:history="1">
        <w:r w:rsidRPr="00EE374F">
          <w:rPr>
            <w:rStyle w:val="a6"/>
            <w:color w:val="auto"/>
            <w:szCs w:val="24"/>
            <w:u w:val="none"/>
          </w:rPr>
          <w:t>законом</w:t>
        </w:r>
      </w:hyperlink>
      <w:r w:rsidRPr="00EE374F">
        <w:rPr>
          <w:szCs w:val="24"/>
        </w:rPr>
        <w:t xml:space="preserve"> "Об акционерных обществах".</w:t>
      </w:r>
    </w:p>
    <w:p w:rsidR="00625C93" w:rsidRPr="00EE374F" w:rsidRDefault="00625C93">
      <w:pPr>
        <w:pStyle w:val="ConsPlusNormal"/>
        <w:ind w:firstLine="709"/>
        <w:jc w:val="both"/>
        <w:rPr>
          <w:szCs w:val="24"/>
        </w:rPr>
      </w:pPr>
      <w:r w:rsidRPr="00EE374F">
        <w:rPr>
          <w:szCs w:val="24"/>
        </w:rPr>
        <w:t>10.11.1</w:t>
      </w:r>
      <w:r w:rsidR="00724AEA">
        <w:rPr>
          <w:szCs w:val="24"/>
        </w:rPr>
        <w:t>5</w:t>
      </w:r>
      <w:r w:rsidRPr="00EE374F">
        <w:rPr>
          <w:szCs w:val="24"/>
        </w:rPr>
        <w:t xml:space="preserve">. Одобрение сделок, в которых имеется заинтересованность в случаях, предусмотренных Федеральным </w:t>
      </w:r>
      <w:hyperlink r:id="rId21" w:history="1">
        <w:r w:rsidRPr="00EE374F">
          <w:rPr>
            <w:rStyle w:val="a6"/>
            <w:color w:val="auto"/>
            <w:szCs w:val="24"/>
            <w:u w:val="none"/>
          </w:rPr>
          <w:t>законом</w:t>
        </w:r>
      </w:hyperlink>
      <w:r w:rsidRPr="00EE374F">
        <w:rPr>
          <w:szCs w:val="24"/>
        </w:rPr>
        <w:t xml:space="preserve"> "Об акционерных обществах".</w:t>
      </w:r>
    </w:p>
    <w:p w:rsidR="00625C93" w:rsidRPr="00EE374F" w:rsidRDefault="00625C93">
      <w:pPr>
        <w:pStyle w:val="ConsPlusNormal"/>
        <w:ind w:firstLine="709"/>
        <w:jc w:val="both"/>
        <w:rPr>
          <w:szCs w:val="24"/>
        </w:rPr>
      </w:pPr>
      <w:r w:rsidRPr="00EE374F">
        <w:rPr>
          <w:szCs w:val="24"/>
        </w:rPr>
        <w:t>10.11.1</w:t>
      </w:r>
      <w:r w:rsidR="00724AEA">
        <w:rPr>
          <w:szCs w:val="24"/>
        </w:rPr>
        <w:t>6</w:t>
      </w:r>
      <w:r w:rsidRPr="00EE374F">
        <w:rPr>
          <w:szCs w:val="24"/>
        </w:rPr>
        <w:t>. Утверждение регистратора Общества и условий договора с ним, а также расторжение договора с ним.</w:t>
      </w:r>
    </w:p>
    <w:p w:rsidR="00625C93" w:rsidRPr="00EE374F" w:rsidRDefault="00625C93">
      <w:pPr>
        <w:pStyle w:val="ConsPlusNormal"/>
        <w:ind w:firstLine="709"/>
        <w:jc w:val="both"/>
        <w:rPr>
          <w:szCs w:val="24"/>
        </w:rPr>
      </w:pPr>
      <w:r w:rsidRPr="00EE374F">
        <w:rPr>
          <w:szCs w:val="24"/>
        </w:rPr>
        <w:t>10.11.1</w:t>
      </w:r>
      <w:r w:rsidR="00724AEA">
        <w:rPr>
          <w:szCs w:val="24"/>
        </w:rPr>
        <w:t>7</w:t>
      </w:r>
      <w:r w:rsidRPr="00EE374F">
        <w:rPr>
          <w:szCs w:val="24"/>
        </w:rPr>
        <w:t>. Принятие решений об участии и о прекращении участия Общества в других организациях (за исключением отнесенных к компетенции Общего собрания акционеров Общества).</w:t>
      </w:r>
    </w:p>
    <w:p w:rsidR="00625C93" w:rsidRPr="00EE374F" w:rsidRDefault="00625C93">
      <w:pPr>
        <w:pStyle w:val="ConsPlusNormal"/>
        <w:ind w:firstLine="709"/>
        <w:jc w:val="both"/>
        <w:rPr>
          <w:szCs w:val="24"/>
        </w:rPr>
      </w:pPr>
      <w:r w:rsidRPr="00EE374F">
        <w:rPr>
          <w:szCs w:val="24"/>
        </w:rPr>
        <w:t>10.11.1</w:t>
      </w:r>
      <w:r w:rsidR="00724AEA">
        <w:rPr>
          <w:szCs w:val="24"/>
        </w:rPr>
        <w:t>8</w:t>
      </w:r>
      <w:r w:rsidRPr="00EE374F">
        <w:rPr>
          <w:szCs w:val="24"/>
        </w:rPr>
        <w:t xml:space="preserve">. Иные вопросы, предусмотренные Федеральным </w:t>
      </w:r>
      <w:hyperlink r:id="rId22" w:history="1">
        <w:r w:rsidRPr="00EE374F">
          <w:rPr>
            <w:rStyle w:val="a6"/>
            <w:color w:val="auto"/>
            <w:szCs w:val="24"/>
            <w:u w:val="none"/>
          </w:rPr>
          <w:t>законом</w:t>
        </w:r>
      </w:hyperlink>
      <w:r w:rsidRPr="00EE374F">
        <w:rPr>
          <w:szCs w:val="24"/>
        </w:rPr>
        <w:t xml:space="preserve"> "Об акционерных обществах" и настоящим Уставом.</w:t>
      </w:r>
    </w:p>
    <w:p w:rsidR="00625C93" w:rsidRPr="00EE374F" w:rsidRDefault="00625C93">
      <w:pPr>
        <w:pStyle w:val="ConsPlusNormal"/>
        <w:ind w:firstLine="709"/>
        <w:jc w:val="both"/>
        <w:rPr>
          <w:szCs w:val="24"/>
        </w:rPr>
      </w:pPr>
      <w:r w:rsidRPr="00EE374F">
        <w:rPr>
          <w:szCs w:val="24"/>
        </w:rPr>
        <w:lastRenderedPageBreak/>
        <w:t>10.12. Вопросы, отнесенные к компетенции Совета директоров Общества, не могут быть переданы на решение Генеральному директору Общества.</w:t>
      </w:r>
    </w:p>
    <w:p w:rsidR="00625C93" w:rsidRPr="00EE374F" w:rsidRDefault="00625C93">
      <w:pPr>
        <w:pStyle w:val="ConsPlusNormal"/>
        <w:ind w:firstLine="709"/>
        <w:jc w:val="both"/>
        <w:rPr>
          <w:szCs w:val="24"/>
        </w:rPr>
      </w:pPr>
      <w:r w:rsidRPr="00EE374F">
        <w:rPr>
          <w:szCs w:val="24"/>
        </w:rPr>
        <w:t xml:space="preserve">10.13.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w:t>
      </w:r>
      <w:r w:rsidR="00EE374F">
        <w:rPr>
          <w:szCs w:val="24"/>
        </w:rPr>
        <w:t xml:space="preserve">Ревизионной комиссии Общества, </w:t>
      </w:r>
      <w:r w:rsidRPr="00EE374F">
        <w:rPr>
          <w:szCs w:val="24"/>
        </w:rPr>
        <w:t>Аудитора Общества, Генерального директора Общества.</w:t>
      </w:r>
    </w:p>
    <w:p w:rsidR="00625C93" w:rsidRPr="00EE374F" w:rsidRDefault="00625C93">
      <w:pPr>
        <w:pStyle w:val="ConsPlusNormal"/>
        <w:ind w:firstLine="709"/>
        <w:jc w:val="both"/>
        <w:rPr>
          <w:szCs w:val="24"/>
        </w:rPr>
      </w:pPr>
      <w:r w:rsidRPr="00EE374F">
        <w:rPr>
          <w:szCs w:val="24"/>
        </w:rPr>
        <w:t>10.14. Кворум для проведения заседания Совета директоров Общества составляет не менее половины от числа избранных членов Совета директоров Общества.</w:t>
      </w:r>
    </w:p>
    <w:p w:rsidR="00625C93" w:rsidRPr="00EE374F" w:rsidRDefault="00625C93">
      <w:pPr>
        <w:pStyle w:val="ConsPlusNormal"/>
        <w:ind w:firstLine="709"/>
        <w:jc w:val="both"/>
        <w:rPr>
          <w:szCs w:val="24"/>
        </w:rPr>
      </w:pPr>
      <w:r w:rsidRPr="00EE374F">
        <w:rPr>
          <w:szCs w:val="24"/>
        </w:rPr>
        <w:t xml:space="preserve">10.15. Решения на заседании Совета директоров Общества принимаются большинством голосов членов Совета директоров Общества. </w:t>
      </w:r>
    </w:p>
    <w:p w:rsidR="00625C93" w:rsidRPr="00EE374F" w:rsidRDefault="00625C93">
      <w:pPr>
        <w:pStyle w:val="ConsPlusNormal"/>
        <w:ind w:firstLine="709"/>
        <w:jc w:val="both"/>
        <w:rPr>
          <w:szCs w:val="24"/>
        </w:rPr>
      </w:pPr>
      <w:r w:rsidRPr="00EE374F">
        <w:rPr>
          <w:szCs w:val="24"/>
        </w:rPr>
        <w:t>10.16. Передача права голоса членом Совета директоров Общества иному лицу, в том числе другому члену Совета директоров Общества, не допускается.</w:t>
      </w:r>
    </w:p>
    <w:p w:rsidR="00625C93" w:rsidRPr="00EE374F" w:rsidRDefault="00625C93">
      <w:pPr>
        <w:pStyle w:val="ConsPlusNormal"/>
        <w:ind w:firstLine="709"/>
        <w:jc w:val="both"/>
        <w:rPr>
          <w:szCs w:val="24"/>
        </w:rPr>
      </w:pPr>
      <w:r w:rsidRPr="00EE374F">
        <w:rPr>
          <w:szCs w:val="24"/>
        </w:rPr>
        <w:t>При решении вопросов на заседании Совета директоров Общества каждый член Совета директоров Общества обладает одним голосом.</w:t>
      </w:r>
    </w:p>
    <w:p w:rsidR="00625C93" w:rsidRPr="00EE374F" w:rsidRDefault="00625C93">
      <w:pPr>
        <w:pStyle w:val="ConsPlusNormal"/>
        <w:ind w:firstLine="709"/>
        <w:jc w:val="both"/>
        <w:rPr>
          <w:szCs w:val="24"/>
        </w:rPr>
      </w:pPr>
      <w:r w:rsidRPr="00EE374F">
        <w:rPr>
          <w:szCs w:val="24"/>
        </w:rPr>
        <w:t>10.17. На заседании Совета директоров Общества ведется протокол.</w:t>
      </w:r>
    </w:p>
    <w:p w:rsidR="00625C93" w:rsidRPr="00EE374F" w:rsidRDefault="00625C93">
      <w:pPr>
        <w:pStyle w:val="ConsPlusNormal"/>
        <w:ind w:firstLine="709"/>
        <w:jc w:val="both"/>
        <w:rPr>
          <w:szCs w:val="24"/>
        </w:rPr>
      </w:pPr>
      <w:r w:rsidRPr="00EE374F">
        <w:rPr>
          <w:szCs w:val="24"/>
        </w:rPr>
        <w:t>Протокол заседания Совета директоров Общества составляется не позднее трех дней после его проведения.</w:t>
      </w:r>
    </w:p>
    <w:p w:rsidR="00625C93" w:rsidRPr="00EE374F" w:rsidRDefault="00625C93">
      <w:pPr>
        <w:pStyle w:val="ConsPlusNormal"/>
        <w:ind w:firstLine="709"/>
        <w:jc w:val="both"/>
        <w:rPr>
          <w:szCs w:val="24"/>
        </w:rPr>
      </w:pPr>
      <w:r w:rsidRPr="00EE374F">
        <w:rPr>
          <w:szCs w:val="24"/>
        </w:rPr>
        <w:t>10.18. Член Совета директоров Общества, не участвовавший в голосовании или голосовавший против решения, принятого Советом директоров Общества в нарушение порядка, установленного федеральным законом, иными правовыми актами Российской Федерации, настоящим Уставом, вправе обжаловать в суд указанное решение в случае, если этим решением нарушены его права и законные интересы.</w:t>
      </w:r>
    </w:p>
    <w:p w:rsidR="00625C93" w:rsidRPr="00EE374F" w:rsidRDefault="00625C93">
      <w:pPr>
        <w:pStyle w:val="ConsPlusNormal"/>
        <w:ind w:firstLine="709"/>
        <w:jc w:val="both"/>
        <w:rPr>
          <w:szCs w:val="24"/>
        </w:rPr>
      </w:pPr>
      <w:r w:rsidRPr="00EE374F">
        <w:rPr>
          <w:szCs w:val="24"/>
        </w:rPr>
        <w:t>Такое заявление может быть подано в суд в течение одного месяца со дня, когда член Совета директоров Общества узнал или должен был узнать о принятом решении.</w:t>
      </w:r>
    </w:p>
    <w:p w:rsidR="00625C93" w:rsidRPr="00EE374F" w:rsidRDefault="00625C93">
      <w:pPr>
        <w:pStyle w:val="aa"/>
        <w:spacing w:after="0" w:line="240" w:lineRule="auto"/>
        <w:ind w:left="0" w:firstLine="709"/>
        <w:jc w:val="both"/>
        <w:rPr>
          <w:rFonts w:ascii="Times New Roman" w:hAnsi="Times New Roman" w:cs="Times New Roman"/>
          <w:sz w:val="24"/>
          <w:szCs w:val="24"/>
        </w:rPr>
      </w:pPr>
    </w:p>
    <w:p w:rsidR="00625C93" w:rsidRPr="00EE374F" w:rsidRDefault="00625C93">
      <w:pPr>
        <w:pStyle w:val="aa"/>
        <w:spacing w:after="0" w:line="240" w:lineRule="auto"/>
        <w:ind w:left="0" w:firstLine="709"/>
        <w:jc w:val="center"/>
        <w:rPr>
          <w:rFonts w:ascii="Times New Roman" w:hAnsi="Times New Roman" w:cs="Times New Roman"/>
          <w:sz w:val="24"/>
          <w:szCs w:val="24"/>
        </w:rPr>
      </w:pPr>
      <w:r w:rsidRPr="00EE374F">
        <w:rPr>
          <w:rFonts w:ascii="Times New Roman" w:hAnsi="Times New Roman" w:cs="Times New Roman"/>
          <w:b/>
          <w:sz w:val="24"/>
          <w:szCs w:val="24"/>
        </w:rPr>
        <w:t>11. Исполнительный орган Общества</w:t>
      </w:r>
    </w:p>
    <w:p w:rsidR="00625C93" w:rsidRPr="00EE374F" w:rsidRDefault="00625C93">
      <w:pPr>
        <w:pStyle w:val="aa"/>
        <w:spacing w:after="0" w:line="240" w:lineRule="auto"/>
        <w:ind w:left="0" w:firstLine="709"/>
        <w:jc w:val="both"/>
        <w:rPr>
          <w:rFonts w:ascii="Times New Roman" w:hAnsi="Times New Roman" w:cs="Times New Roman"/>
          <w:sz w:val="24"/>
          <w:szCs w:val="24"/>
        </w:rPr>
      </w:pP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11.1. Руководство текущей деятельностью Общества осуществляется единоличным исполнительным органом общества – Генеральным директором.</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11.2.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Генеральный директор организует выполнение решений Общего собрания акционеров и Совета директоров Общества.</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Генеральный директор 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дает указания, обязательные для исполнения всеми работниками общества.</w:t>
      </w:r>
    </w:p>
    <w:p w:rsidR="00625C93" w:rsidRPr="00EE374F" w:rsidRDefault="00625C93">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11.3. Права и обязанности, сроки и размеры оплаты услуг Генерального директора определяются трудовым договором, заключаемым Генеральным директором с Обществом. Договор от имени Общества подписываются председателем Совета директоров или лицом, уполномоченным Советом директоров Общества.</w:t>
      </w:r>
    </w:p>
    <w:p w:rsidR="00625C93" w:rsidRPr="00EE374F" w:rsidRDefault="00625C93" w:rsidP="00C76B7D">
      <w:pPr>
        <w:pStyle w:val="aa"/>
        <w:spacing w:after="0" w:line="240" w:lineRule="auto"/>
        <w:ind w:left="0" w:firstLine="709"/>
        <w:jc w:val="both"/>
        <w:rPr>
          <w:rFonts w:ascii="Times New Roman" w:hAnsi="Times New Roman" w:cs="Times New Roman"/>
          <w:sz w:val="24"/>
          <w:szCs w:val="24"/>
        </w:rPr>
      </w:pPr>
      <w:r w:rsidRPr="00EE374F">
        <w:rPr>
          <w:rFonts w:ascii="Times New Roman" w:hAnsi="Times New Roman" w:cs="Times New Roman"/>
          <w:sz w:val="24"/>
          <w:szCs w:val="24"/>
        </w:rPr>
        <w:t xml:space="preserve">11.4. Генеральный директор избирается </w:t>
      </w:r>
      <w:r w:rsidR="00DD1A36" w:rsidRPr="00EE374F">
        <w:rPr>
          <w:rFonts w:ascii="Times New Roman" w:hAnsi="Times New Roman" w:cs="Times New Roman"/>
          <w:sz w:val="24"/>
          <w:szCs w:val="24"/>
        </w:rPr>
        <w:t>Советом директоров Общества на срок, определяемый Советом директоров Общества.</w:t>
      </w:r>
    </w:p>
    <w:p w:rsidR="00DD1A36" w:rsidRPr="00EE374F" w:rsidRDefault="00DD1A36" w:rsidP="00C76B7D">
      <w:pPr>
        <w:pStyle w:val="aa"/>
        <w:spacing w:after="0" w:line="240" w:lineRule="auto"/>
        <w:ind w:left="0" w:firstLine="709"/>
        <w:jc w:val="both"/>
        <w:rPr>
          <w:rFonts w:ascii="Times New Roman" w:hAnsi="Times New Roman" w:cs="Times New Roman"/>
          <w:sz w:val="24"/>
          <w:szCs w:val="24"/>
        </w:rPr>
      </w:pPr>
    </w:p>
    <w:p w:rsidR="00625C93" w:rsidRDefault="00625C93" w:rsidP="00C76B7D">
      <w:pPr>
        <w:pStyle w:val="13"/>
        <w:spacing w:before="0" w:after="0"/>
        <w:jc w:val="center"/>
        <w:rPr>
          <w:rFonts w:ascii="Times New Roman" w:hAnsi="Times New Roman" w:cs="Times New Roman"/>
          <w:sz w:val="24"/>
          <w:szCs w:val="24"/>
        </w:rPr>
      </w:pPr>
      <w:r w:rsidRPr="00EE374F">
        <w:rPr>
          <w:rFonts w:ascii="Times New Roman" w:hAnsi="Times New Roman" w:cs="Times New Roman"/>
          <w:sz w:val="24"/>
          <w:szCs w:val="24"/>
        </w:rPr>
        <w:t>12. Ревиз</w:t>
      </w:r>
      <w:r w:rsidR="00EE374F">
        <w:rPr>
          <w:rFonts w:ascii="Times New Roman" w:hAnsi="Times New Roman" w:cs="Times New Roman"/>
          <w:sz w:val="24"/>
          <w:szCs w:val="24"/>
        </w:rPr>
        <w:t xml:space="preserve">ионная комиссия </w:t>
      </w:r>
      <w:r w:rsidRPr="00EE374F">
        <w:rPr>
          <w:rFonts w:ascii="Times New Roman" w:hAnsi="Times New Roman" w:cs="Times New Roman"/>
          <w:sz w:val="24"/>
          <w:szCs w:val="24"/>
        </w:rPr>
        <w:t>Общества. Аудитор Общества</w:t>
      </w:r>
    </w:p>
    <w:p w:rsidR="00C76B7D" w:rsidRPr="00C76B7D" w:rsidRDefault="00C76B7D" w:rsidP="00C76B7D">
      <w:pPr>
        <w:spacing w:after="0"/>
      </w:pPr>
    </w:p>
    <w:p w:rsidR="00DD1A36" w:rsidRPr="00EE374F" w:rsidRDefault="00DD1A36" w:rsidP="00C76B7D">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1</w:t>
      </w:r>
      <w:r w:rsidR="00E127E9">
        <w:rPr>
          <w:rFonts w:ascii="Times New Roman" w:hAnsi="Times New Roman" w:cs="Times New Roman"/>
          <w:sz w:val="24"/>
          <w:szCs w:val="24"/>
        </w:rPr>
        <w:t>2</w:t>
      </w:r>
      <w:r w:rsidRPr="00EE374F">
        <w:rPr>
          <w:rFonts w:ascii="Times New Roman" w:hAnsi="Times New Roman" w:cs="Times New Roman"/>
          <w:sz w:val="24"/>
          <w:szCs w:val="24"/>
        </w:rPr>
        <w:t>.1. Ревизионная комиссия  общества избирается общим собранием акционеров сроком на 1 год .</w:t>
      </w:r>
    </w:p>
    <w:p w:rsidR="00DD1A36" w:rsidRPr="00EE374F" w:rsidRDefault="00DD1A36" w:rsidP="00C76B7D">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1</w:t>
      </w:r>
      <w:r w:rsidR="00E127E9">
        <w:rPr>
          <w:rFonts w:ascii="Times New Roman" w:hAnsi="Times New Roman" w:cs="Times New Roman"/>
          <w:sz w:val="24"/>
          <w:szCs w:val="24"/>
        </w:rPr>
        <w:t>2</w:t>
      </w:r>
      <w:r w:rsidRPr="00EE374F">
        <w:rPr>
          <w:rFonts w:ascii="Times New Roman" w:hAnsi="Times New Roman" w:cs="Times New Roman"/>
          <w:sz w:val="24"/>
          <w:szCs w:val="24"/>
        </w:rPr>
        <w:t>.2. Ревизионная комиссия избирается в составе трех человек. Членом ревизионной комиссии  может быть избран акционер общества, а  также лицо, не являющееся акционером.</w:t>
      </w:r>
    </w:p>
    <w:p w:rsidR="00DD1A36" w:rsidRPr="00EE374F" w:rsidRDefault="00DD1A36" w:rsidP="00DD1A36">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DD1A36" w:rsidRPr="00EE374F" w:rsidRDefault="00DD1A36" w:rsidP="00DD1A36">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 xml:space="preserve">Акции, принадлежащие членам совета директоров общества и лицам, занимающим должности </w:t>
      </w:r>
      <w:r w:rsidRPr="00EE374F">
        <w:rPr>
          <w:rFonts w:ascii="Times New Roman" w:hAnsi="Times New Roman" w:cs="Times New Roman"/>
          <w:sz w:val="24"/>
          <w:szCs w:val="24"/>
        </w:rPr>
        <w:lastRenderedPageBreak/>
        <w:t xml:space="preserve">в органах управления общества, не могут участвовать в голосовании при избрании членов ревизионной комиссии общества. </w:t>
      </w:r>
    </w:p>
    <w:p w:rsidR="00A304AC" w:rsidRPr="00EE374F" w:rsidRDefault="00DD1A36" w:rsidP="00EE374F">
      <w:pPr>
        <w:tabs>
          <w:tab w:val="left" w:pos="540"/>
        </w:tabs>
        <w:autoSpaceDE w:val="0"/>
        <w:autoSpaceDN w:val="0"/>
        <w:spacing w:after="0"/>
        <w:ind w:firstLine="567"/>
        <w:rPr>
          <w:rFonts w:ascii="Times New Roman" w:hAnsi="Times New Roman" w:cs="Times New Roman"/>
          <w:sz w:val="24"/>
          <w:szCs w:val="24"/>
        </w:rPr>
      </w:pPr>
      <w:r w:rsidRPr="00EE374F">
        <w:rPr>
          <w:rFonts w:ascii="Times New Roman" w:hAnsi="Times New Roman" w:cs="Times New Roman"/>
          <w:sz w:val="24"/>
          <w:szCs w:val="24"/>
        </w:rPr>
        <w:t>1</w:t>
      </w:r>
      <w:r w:rsidR="00E127E9">
        <w:rPr>
          <w:rFonts w:ascii="Times New Roman" w:hAnsi="Times New Roman" w:cs="Times New Roman"/>
          <w:sz w:val="24"/>
          <w:szCs w:val="24"/>
        </w:rPr>
        <w:t>2</w:t>
      </w:r>
      <w:r w:rsidRPr="00EE374F">
        <w:rPr>
          <w:rFonts w:ascii="Times New Roman" w:hAnsi="Times New Roman" w:cs="Times New Roman"/>
          <w:sz w:val="24"/>
          <w:szCs w:val="24"/>
        </w:rPr>
        <w:t>.3. Ревизионная комиссия  общества осуществляет следующие полномочия:</w:t>
      </w:r>
    </w:p>
    <w:p w:rsidR="00DD1A36" w:rsidRPr="00EE374F" w:rsidRDefault="00DD1A36" w:rsidP="00EE374F">
      <w:pPr>
        <w:tabs>
          <w:tab w:val="left" w:pos="540"/>
        </w:tabs>
        <w:autoSpaceDE w:val="0"/>
        <w:autoSpaceDN w:val="0"/>
        <w:spacing w:after="0"/>
        <w:ind w:firstLine="567"/>
        <w:rPr>
          <w:rFonts w:ascii="Times New Roman" w:hAnsi="Times New Roman" w:cs="Times New Roman"/>
          <w:sz w:val="24"/>
          <w:szCs w:val="24"/>
        </w:rPr>
      </w:pPr>
      <w:r w:rsidRPr="00EE374F">
        <w:rPr>
          <w:rFonts w:ascii="Times New Roman" w:hAnsi="Times New Roman" w:cs="Times New Roman"/>
          <w:sz w:val="24"/>
          <w:szCs w:val="24"/>
        </w:rPr>
        <w:t>-осуществляет контроль за финансово-хозяйственной деятельностью общества, проводит документальные проверки финансово-хозяйственной деятельности общества;</w:t>
      </w:r>
    </w:p>
    <w:p w:rsidR="00DD1A36" w:rsidRPr="00EE374F" w:rsidRDefault="00DD1A36" w:rsidP="00DD1A36">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 представляет в совет директоров и годовому общему собранию акционеров заключение по годовому отчету и годовой бухгалтерской отчетности общества;</w:t>
      </w:r>
    </w:p>
    <w:p w:rsidR="00DD1A36" w:rsidRPr="00EE374F" w:rsidRDefault="00DD1A36" w:rsidP="00DD1A36">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 проверяет соблюдение обществом и его органами управления нормативных правовых актов РФ, а также решений общего собрания акционеров и совета директоров;</w:t>
      </w:r>
    </w:p>
    <w:p w:rsidR="00DD1A36" w:rsidRPr="00EE374F" w:rsidRDefault="00DD1A36" w:rsidP="00DD1A36">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 проверяет постановку и достоверность бухгалтерского, налогового учета  и отчетности;</w:t>
      </w:r>
    </w:p>
    <w:p w:rsidR="00DD1A36" w:rsidRPr="00EE374F" w:rsidRDefault="00DD1A36" w:rsidP="00DD1A36">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 xml:space="preserve">- проверяет выполнение предложений и мероприятий по результатам предыдущих ревизий и проверок.  </w:t>
      </w:r>
    </w:p>
    <w:p w:rsidR="00DD1A36" w:rsidRPr="00EE374F" w:rsidRDefault="00DD1A36" w:rsidP="00DD1A36">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1</w:t>
      </w:r>
      <w:r w:rsidR="00E127E9">
        <w:rPr>
          <w:rFonts w:ascii="Times New Roman" w:hAnsi="Times New Roman" w:cs="Times New Roman"/>
          <w:sz w:val="24"/>
          <w:szCs w:val="24"/>
        </w:rPr>
        <w:t>2</w:t>
      </w:r>
      <w:r w:rsidRPr="00EE374F">
        <w:rPr>
          <w:rFonts w:ascii="Times New Roman" w:hAnsi="Times New Roman" w:cs="Times New Roman"/>
          <w:sz w:val="24"/>
          <w:szCs w:val="24"/>
        </w:rPr>
        <w:t>.4. Проверка (ревизия) финансово-хозяйственной деятельности общества осуществляется ревизионной комиссией  по итогам деятельности общества за год, а также во всякое время по инициативе самой ревизионной комиссии, по решению общего собрания акционеров, совета директоров, а также по требованию акционеров (акционера) общества, владеющих в совокупности не менее чем 10 процентами голосующих акций общества.</w:t>
      </w:r>
    </w:p>
    <w:p w:rsidR="00DD1A36" w:rsidRPr="00EE374F" w:rsidRDefault="00DD1A36" w:rsidP="00DD1A36">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1</w:t>
      </w:r>
      <w:r w:rsidR="00E127E9">
        <w:rPr>
          <w:rFonts w:ascii="Times New Roman" w:hAnsi="Times New Roman" w:cs="Times New Roman"/>
          <w:sz w:val="24"/>
          <w:szCs w:val="24"/>
        </w:rPr>
        <w:t>2</w:t>
      </w:r>
      <w:r w:rsidRPr="00EE374F">
        <w:rPr>
          <w:rFonts w:ascii="Times New Roman" w:hAnsi="Times New Roman" w:cs="Times New Roman"/>
          <w:sz w:val="24"/>
          <w:szCs w:val="24"/>
        </w:rPr>
        <w:t xml:space="preserve">.5. Ревизионная комиссия общества вправе потребовать созыва внеочередного общего собрания акционеров в порядке, предусмотренном Федеральным законом "Об акционерных обществах" и настоящим уставом. </w:t>
      </w:r>
    </w:p>
    <w:p w:rsidR="00DD1A36" w:rsidRPr="00EE374F" w:rsidRDefault="00DD1A36" w:rsidP="00DD1A36">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1</w:t>
      </w:r>
      <w:r w:rsidR="00E127E9">
        <w:rPr>
          <w:rFonts w:ascii="Times New Roman" w:hAnsi="Times New Roman" w:cs="Times New Roman"/>
          <w:sz w:val="24"/>
          <w:szCs w:val="24"/>
        </w:rPr>
        <w:t>2</w:t>
      </w:r>
      <w:r w:rsidRPr="00EE374F">
        <w:rPr>
          <w:rFonts w:ascii="Times New Roman" w:hAnsi="Times New Roman" w:cs="Times New Roman"/>
          <w:sz w:val="24"/>
          <w:szCs w:val="24"/>
        </w:rPr>
        <w:t>.6. Аудитор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DD1A36" w:rsidRPr="00EE374F" w:rsidRDefault="00DD1A36" w:rsidP="00DD1A36">
      <w:pPr>
        <w:pStyle w:val="ConsNormal"/>
        <w:ind w:firstLine="540"/>
        <w:jc w:val="both"/>
        <w:rPr>
          <w:rFonts w:ascii="Times New Roman" w:hAnsi="Times New Roman" w:cs="Times New Roman"/>
          <w:sz w:val="24"/>
          <w:szCs w:val="24"/>
        </w:rPr>
      </w:pPr>
      <w:r w:rsidRPr="00EE374F">
        <w:rPr>
          <w:rFonts w:ascii="Times New Roman" w:hAnsi="Times New Roman" w:cs="Times New Roman"/>
          <w:sz w:val="24"/>
          <w:szCs w:val="24"/>
        </w:rPr>
        <w:t>1</w:t>
      </w:r>
      <w:r w:rsidR="00E127E9">
        <w:rPr>
          <w:rFonts w:ascii="Times New Roman" w:hAnsi="Times New Roman" w:cs="Times New Roman"/>
          <w:sz w:val="24"/>
          <w:szCs w:val="24"/>
        </w:rPr>
        <w:t>2</w:t>
      </w:r>
      <w:r w:rsidRPr="00EE374F">
        <w:rPr>
          <w:rFonts w:ascii="Times New Roman" w:hAnsi="Times New Roman" w:cs="Times New Roman"/>
          <w:sz w:val="24"/>
          <w:szCs w:val="24"/>
        </w:rPr>
        <w:t>.7. Общее собрание акционеров утверждает аудитора общества. Размер оплаты его услуг определяется советом директоров общества.</w:t>
      </w:r>
    </w:p>
    <w:p w:rsidR="00625C93" w:rsidRPr="00EE374F" w:rsidRDefault="00625C93">
      <w:pPr>
        <w:pStyle w:val="ConsNormal"/>
        <w:ind w:firstLine="540"/>
        <w:jc w:val="both"/>
        <w:rPr>
          <w:rFonts w:ascii="Times New Roman" w:hAnsi="Times New Roman" w:cs="Times New Roman"/>
          <w:sz w:val="24"/>
          <w:szCs w:val="24"/>
        </w:rPr>
      </w:pPr>
    </w:p>
    <w:p w:rsidR="00625C93" w:rsidRPr="00EE374F" w:rsidRDefault="00625C93">
      <w:pPr>
        <w:jc w:val="center"/>
        <w:rPr>
          <w:rFonts w:ascii="Times New Roman" w:hAnsi="Times New Roman" w:cs="Times New Roman"/>
          <w:sz w:val="24"/>
          <w:szCs w:val="24"/>
        </w:rPr>
      </w:pPr>
      <w:r w:rsidRPr="00EE374F">
        <w:rPr>
          <w:rFonts w:ascii="Times New Roman" w:hAnsi="Times New Roman" w:cs="Times New Roman"/>
          <w:b/>
          <w:bCs/>
          <w:sz w:val="24"/>
          <w:szCs w:val="24"/>
        </w:rPr>
        <w:t>13. Фонды Общества, учет и отчетность</w:t>
      </w:r>
    </w:p>
    <w:p w:rsidR="00625C93" w:rsidRPr="00EE374F" w:rsidRDefault="00625C93">
      <w:pPr>
        <w:tabs>
          <w:tab w:val="left" w:pos="540"/>
        </w:tabs>
        <w:spacing w:after="0"/>
        <w:ind w:firstLine="567"/>
        <w:rPr>
          <w:rFonts w:ascii="Times New Roman" w:hAnsi="Times New Roman" w:cs="Times New Roman"/>
          <w:spacing w:val="-3"/>
          <w:sz w:val="24"/>
          <w:szCs w:val="24"/>
        </w:rPr>
      </w:pPr>
      <w:r w:rsidRPr="00EE374F">
        <w:rPr>
          <w:rFonts w:ascii="Times New Roman" w:hAnsi="Times New Roman" w:cs="Times New Roman"/>
          <w:sz w:val="24"/>
          <w:szCs w:val="24"/>
        </w:rPr>
        <w:t xml:space="preserve">13.1. В Обществе создается резервный фонд в размере </w:t>
      </w:r>
      <w:r w:rsidR="005021ED">
        <w:rPr>
          <w:rFonts w:ascii="Times New Roman" w:hAnsi="Times New Roman" w:cs="Times New Roman"/>
          <w:sz w:val="24"/>
          <w:szCs w:val="24"/>
        </w:rPr>
        <w:t>25</w:t>
      </w:r>
      <w:r w:rsidRPr="00EE374F">
        <w:rPr>
          <w:rFonts w:ascii="Times New Roman" w:hAnsi="Times New Roman" w:cs="Times New Roman"/>
          <w:sz w:val="24"/>
          <w:szCs w:val="24"/>
        </w:rPr>
        <w:t xml:space="preserve"> % от  уставного капитала Общества.</w:t>
      </w:r>
    </w:p>
    <w:p w:rsidR="00625C93" w:rsidRPr="00EE374F" w:rsidRDefault="00625C93">
      <w:pPr>
        <w:tabs>
          <w:tab w:val="left" w:pos="-720"/>
          <w:tab w:val="left" w:pos="540"/>
        </w:tabs>
        <w:spacing w:after="0"/>
        <w:ind w:firstLine="567"/>
        <w:jc w:val="both"/>
        <w:rPr>
          <w:rFonts w:ascii="Times New Roman" w:hAnsi="Times New Roman" w:cs="Times New Roman"/>
          <w:sz w:val="24"/>
          <w:szCs w:val="24"/>
        </w:rPr>
      </w:pPr>
      <w:r w:rsidRPr="00EE374F">
        <w:rPr>
          <w:rFonts w:ascii="Times New Roman" w:hAnsi="Times New Roman" w:cs="Times New Roman"/>
          <w:spacing w:val="-3"/>
          <w:sz w:val="24"/>
          <w:szCs w:val="24"/>
        </w:rPr>
        <w:t xml:space="preserve">Величина ежегодных отчислений в резервный фонд Общества составляет 5% от чистой прибыли Общества. Указанные отчисления производятся до достижения размера резервного фонда, предусмотренного Уставом. </w:t>
      </w:r>
    </w:p>
    <w:p w:rsidR="00625C93" w:rsidRPr="00EE374F" w:rsidRDefault="00625C93">
      <w:pPr>
        <w:tabs>
          <w:tab w:val="left" w:pos="540"/>
        </w:tabs>
        <w:spacing w:after="0"/>
        <w:ind w:firstLine="567"/>
        <w:jc w:val="both"/>
        <w:rPr>
          <w:rFonts w:ascii="Times New Roman" w:hAnsi="Times New Roman" w:cs="Times New Roman"/>
          <w:sz w:val="24"/>
          <w:szCs w:val="24"/>
        </w:rPr>
      </w:pPr>
      <w:r w:rsidRPr="00EE374F">
        <w:rPr>
          <w:rFonts w:ascii="Times New Roman" w:hAnsi="Times New Roman" w:cs="Times New Roman"/>
          <w:sz w:val="24"/>
          <w:szCs w:val="24"/>
        </w:rPr>
        <w:t>13.2.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625C93" w:rsidRPr="00EE374F" w:rsidRDefault="00625C93">
      <w:pPr>
        <w:pStyle w:val="21"/>
        <w:autoSpaceDE w:val="0"/>
        <w:spacing w:after="0" w:line="240" w:lineRule="auto"/>
      </w:pPr>
      <w:r w:rsidRPr="00EE374F">
        <w:t xml:space="preserve">          13.3. В Обществе могут быть образованы целевые фонды для  целей производственного и социального развития Общества.</w:t>
      </w:r>
    </w:p>
    <w:p w:rsidR="00625C93" w:rsidRPr="00EE374F" w:rsidRDefault="00625C93">
      <w:pPr>
        <w:pStyle w:val="21"/>
        <w:autoSpaceDE w:val="0"/>
        <w:spacing w:after="0" w:line="240" w:lineRule="auto"/>
      </w:pPr>
      <w:r w:rsidRPr="00EE374F">
        <w:t xml:space="preserve">           Порядок формирования и использования фондов определяется Советом директоров Общества.</w:t>
      </w:r>
    </w:p>
    <w:p w:rsidR="00625C93" w:rsidRPr="00EE374F" w:rsidRDefault="00625C93">
      <w:pPr>
        <w:pStyle w:val="ConsPlusNormal"/>
        <w:ind w:firstLine="540"/>
        <w:jc w:val="both"/>
        <w:rPr>
          <w:szCs w:val="24"/>
        </w:rPr>
      </w:pPr>
      <w:r w:rsidRPr="00EE374F">
        <w:rPr>
          <w:szCs w:val="24"/>
        </w:rPr>
        <w:t>13.4.  Общество обязано вести бухгалтерский учет и представлять бухгалтерскую (финансовую) отчетность в порядке, установленном правовыми актами Российской Федерации.</w:t>
      </w:r>
    </w:p>
    <w:p w:rsidR="00625C93" w:rsidRPr="00EE374F" w:rsidRDefault="00625C93">
      <w:pPr>
        <w:pStyle w:val="ConsPlusNormal"/>
        <w:ind w:firstLine="540"/>
        <w:jc w:val="both"/>
        <w:rPr>
          <w:szCs w:val="24"/>
        </w:rPr>
      </w:pPr>
      <w:r w:rsidRPr="00EE374F">
        <w:rPr>
          <w:szCs w:val="24"/>
        </w:rPr>
        <w:tab/>
        <w:t>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Генеральный директор Общества в соответствии с правовыми актами Российской Федерации, Уставом Общества.</w:t>
      </w:r>
    </w:p>
    <w:p w:rsidR="00625C93" w:rsidRPr="00EE374F" w:rsidRDefault="00625C93">
      <w:pPr>
        <w:pStyle w:val="ConsPlusNormal"/>
        <w:ind w:firstLine="540"/>
        <w:jc w:val="both"/>
        <w:rPr>
          <w:szCs w:val="24"/>
        </w:rPr>
      </w:pPr>
      <w:r w:rsidRPr="00EE374F">
        <w:rPr>
          <w:szCs w:val="24"/>
        </w:rPr>
        <w:tab/>
        <w:t xml:space="preserve">Достоверность данных, содержащихся в годовом отчете Общества, годовой бухгалтерской (финансовой) отчетности, должна быть подтверждена </w:t>
      </w:r>
      <w:r w:rsidR="00E127E9">
        <w:rPr>
          <w:szCs w:val="24"/>
        </w:rPr>
        <w:t>Ревизионной комиссией</w:t>
      </w:r>
      <w:r w:rsidRPr="00EE374F">
        <w:rPr>
          <w:szCs w:val="24"/>
        </w:rPr>
        <w:t xml:space="preserve"> Общества.</w:t>
      </w:r>
    </w:p>
    <w:p w:rsidR="00625C93" w:rsidRPr="00EE374F" w:rsidRDefault="00625C93">
      <w:pPr>
        <w:pStyle w:val="ConsPlusNormal"/>
        <w:ind w:firstLine="540"/>
        <w:jc w:val="both"/>
        <w:rPr>
          <w:szCs w:val="24"/>
        </w:rPr>
      </w:pPr>
      <w:r w:rsidRPr="00EE374F">
        <w:rPr>
          <w:szCs w:val="24"/>
        </w:rPr>
        <w:tab/>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625C93" w:rsidRPr="00EE374F" w:rsidRDefault="00625C93">
      <w:pPr>
        <w:pStyle w:val="ConsPlusNormal"/>
        <w:ind w:firstLine="540"/>
        <w:jc w:val="both"/>
        <w:rPr>
          <w:b/>
          <w:szCs w:val="24"/>
        </w:rPr>
      </w:pPr>
      <w:r w:rsidRPr="00EE374F">
        <w:rPr>
          <w:szCs w:val="24"/>
        </w:rPr>
        <w:tab/>
        <w:t>Годовой отчет Общества подлежит предварительному утверждению Советом директоров Общества</w:t>
      </w:r>
      <w:r w:rsidR="00E127E9">
        <w:rPr>
          <w:szCs w:val="24"/>
        </w:rPr>
        <w:t xml:space="preserve"> </w:t>
      </w:r>
      <w:r w:rsidRPr="00EE374F">
        <w:rPr>
          <w:szCs w:val="24"/>
        </w:rPr>
        <w:t>не позднее чем за 30 дней до даты проведения годового Общего собрания акционеров.</w:t>
      </w:r>
    </w:p>
    <w:p w:rsidR="00C76B7D" w:rsidRDefault="00C76B7D">
      <w:pPr>
        <w:spacing w:after="0" w:line="240" w:lineRule="auto"/>
        <w:ind w:firstLine="709"/>
        <w:jc w:val="center"/>
        <w:rPr>
          <w:rFonts w:ascii="Times New Roman" w:hAnsi="Times New Roman" w:cs="Times New Roman"/>
          <w:b/>
          <w:sz w:val="24"/>
          <w:szCs w:val="24"/>
        </w:rPr>
      </w:pPr>
    </w:p>
    <w:p w:rsidR="00625C93" w:rsidRPr="00EE374F" w:rsidRDefault="00625C93">
      <w:pPr>
        <w:spacing w:after="0" w:line="240" w:lineRule="auto"/>
        <w:ind w:firstLine="709"/>
        <w:jc w:val="center"/>
        <w:rPr>
          <w:rFonts w:ascii="Times New Roman" w:hAnsi="Times New Roman" w:cs="Times New Roman"/>
          <w:sz w:val="24"/>
          <w:szCs w:val="24"/>
        </w:rPr>
      </w:pPr>
      <w:r w:rsidRPr="00EE374F">
        <w:rPr>
          <w:rFonts w:ascii="Times New Roman" w:hAnsi="Times New Roman" w:cs="Times New Roman"/>
          <w:b/>
          <w:sz w:val="24"/>
          <w:szCs w:val="24"/>
        </w:rPr>
        <w:t>14. Реорганизация Общества</w:t>
      </w:r>
    </w:p>
    <w:p w:rsidR="00625C93" w:rsidRPr="00EE374F" w:rsidRDefault="00625C93">
      <w:pPr>
        <w:spacing w:after="0" w:line="240" w:lineRule="auto"/>
        <w:ind w:firstLine="709"/>
        <w:jc w:val="both"/>
        <w:rPr>
          <w:rFonts w:ascii="Times New Roman" w:hAnsi="Times New Roman" w:cs="Times New Roman"/>
          <w:sz w:val="24"/>
          <w:szCs w:val="24"/>
        </w:rPr>
      </w:pP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14.1. Общество может быть добровольно реорганизовано в порядке, предусмотренном Федеральным законом «Об акционерных обществах».</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Другие основания и порядок реорганизации общества определяются Гражданским кодексом Российской Федерации и федеральными законами.</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14.2. Реорганизация Общества может быть осуществлена в форме слияния, присоединения, разделения, выделения и преобразования в иную организационно-правовую форму в порядке, предусмотренным Федеральным законом «Об акционерных Обществах».</w:t>
      </w:r>
    </w:p>
    <w:p w:rsidR="00625C93" w:rsidRPr="00EE374F" w:rsidRDefault="00625C93">
      <w:pPr>
        <w:spacing w:after="0" w:line="240" w:lineRule="auto"/>
        <w:ind w:firstLine="709"/>
        <w:jc w:val="both"/>
        <w:rPr>
          <w:rFonts w:ascii="Times New Roman" w:hAnsi="Times New Roman" w:cs="Times New Roman"/>
          <w:sz w:val="24"/>
          <w:szCs w:val="24"/>
        </w:rPr>
      </w:pPr>
    </w:p>
    <w:p w:rsidR="00625C93" w:rsidRPr="00EE374F" w:rsidRDefault="00625C93">
      <w:pPr>
        <w:spacing w:after="0" w:line="240" w:lineRule="auto"/>
        <w:ind w:firstLine="709"/>
        <w:jc w:val="center"/>
        <w:rPr>
          <w:rFonts w:ascii="Times New Roman" w:hAnsi="Times New Roman" w:cs="Times New Roman"/>
          <w:sz w:val="24"/>
          <w:szCs w:val="24"/>
        </w:rPr>
      </w:pPr>
      <w:r w:rsidRPr="00EE374F">
        <w:rPr>
          <w:rFonts w:ascii="Times New Roman" w:hAnsi="Times New Roman" w:cs="Times New Roman"/>
          <w:b/>
          <w:sz w:val="24"/>
          <w:szCs w:val="24"/>
        </w:rPr>
        <w:t>15. Порядок ликвидации Общества</w:t>
      </w:r>
    </w:p>
    <w:p w:rsidR="00625C93" w:rsidRPr="00EE374F" w:rsidRDefault="00625C93">
      <w:pPr>
        <w:spacing w:after="0" w:line="240" w:lineRule="auto"/>
        <w:ind w:firstLine="709"/>
        <w:jc w:val="both"/>
        <w:rPr>
          <w:rFonts w:ascii="Times New Roman" w:hAnsi="Times New Roman" w:cs="Times New Roman"/>
          <w:sz w:val="24"/>
          <w:szCs w:val="24"/>
        </w:rPr>
      </w:pP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15.1.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акционерных Обществах» и настоящего Устава. Общество может быть ликвидировано по решению суда по основаниям, предусмотренным Гражданским кодексом Российской Федерации.</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15.2. Общее собрание акционеров принимает решение о ликвидации Общества и назначении Ликвидационной комиссии.</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15.3.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15.4. Ликвидационная комиссия несет по нормам гражданского законодательства Российской Федерации ответственность за убытки, причиненные Обществу, его акционерам, а также третьим лицам.</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15.5.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625C93" w:rsidRPr="00EE374F" w:rsidRDefault="00625C93">
      <w:pPr>
        <w:spacing w:after="0" w:line="240" w:lineRule="auto"/>
        <w:ind w:firstLine="709"/>
        <w:jc w:val="both"/>
        <w:rPr>
          <w:rFonts w:ascii="Times New Roman" w:hAnsi="Times New Roman" w:cs="Times New Roman"/>
          <w:sz w:val="24"/>
          <w:szCs w:val="24"/>
        </w:rPr>
      </w:pPr>
      <w:r w:rsidRPr="00EE374F">
        <w:rPr>
          <w:rFonts w:ascii="Times New Roman" w:hAnsi="Times New Roman" w:cs="Times New Roman"/>
          <w:sz w:val="24"/>
          <w:szCs w:val="24"/>
        </w:rPr>
        <w:t>15.6. Ликвидация Общества считается завершенной, а Общество – прекратившим свое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625C93" w:rsidRPr="00EE374F" w:rsidRDefault="00625C93">
      <w:pPr>
        <w:pStyle w:val="21"/>
        <w:spacing w:line="240" w:lineRule="auto"/>
        <w:rPr>
          <w:b/>
        </w:rPr>
      </w:pPr>
      <w:r w:rsidRPr="00EE374F">
        <w:t xml:space="preserve">             15.7. При ликвидации Общества документы постоянного хранения, имеющие научно-историческое значение, передаются на государственное хранение в Госархив; документы по личному составу (приказы, личные дела и карточки учета, лицевые счета и т.п.) передаются на хранение в архив по месту нахождения  общества. Передача и упорядочение документов осуществляется силами и за счет средств Общества в соответствии с требованиями архивных органов. </w:t>
      </w:r>
    </w:p>
    <w:p w:rsidR="00625C93" w:rsidRPr="00EE374F" w:rsidRDefault="00625C93">
      <w:pPr>
        <w:jc w:val="center"/>
        <w:rPr>
          <w:rFonts w:ascii="Times New Roman" w:hAnsi="Times New Roman" w:cs="Times New Roman"/>
          <w:sz w:val="24"/>
          <w:szCs w:val="24"/>
        </w:rPr>
      </w:pPr>
      <w:r w:rsidRPr="00EE374F">
        <w:rPr>
          <w:rFonts w:ascii="Times New Roman" w:hAnsi="Times New Roman" w:cs="Times New Roman"/>
          <w:b/>
          <w:sz w:val="24"/>
          <w:szCs w:val="24"/>
        </w:rPr>
        <w:t>16. Предоставление Обществом информации акционерам</w:t>
      </w:r>
    </w:p>
    <w:p w:rsidR="00625C93" w:rsidRPr="00EE374F" w:rsidRDefault="00E127E9">
      <w:pPr>
        <w:pStyle w:val="a8"/>
      </w:pPr>
      <w:r>
        <w:tab/>
      </w:r>
      <w:r w:rsidR="00625C93" w:rsidRPr="00EE374F">
        <w:t>16.1. Общество обязано обеспечить акционерам доступ к документам</w:t>
      </w:r>
      <w:r>
        <w:t xml:space="preserve"> Общества в порядке и в сроки, предусмотренные статьей 91 </w:t>
      </w:r>
      <w:r w:rsidR="00625C93" w:rsidRPr="00EE374F">
        <w:t xml:space="preserve">Федерального закона “Об акционерных обществах”. К документам бухгалтерского учета имеют право доступа акционеры (акционер), имеющие в совокупности не менее </w:t>
      </w:r>
      <w:r w:rsidR="00822765">
        <w:t xml:space="preserve">чем </w:t>
      </w:r>
      <w:r w:rsidR="00625C93" w:rsidRPr="00EE374F">
        <w:t>25 процентов голосующих акций Общества.</w:t>
      </w:r>
    </w:p>
    <w:sectPr w:rsidR="00625C93" w:rsidRPr="00EE374F" w:rsidSect="00165B6F">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20" w:footer="146"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83" w:rsidRDefault="00274483">
      <w:r>
        <w:separator/>
      </w:r>
    </w:p>
  </w:endnote>
  <w:endnote w:type="continuationSeparator" w:id="1">
    <w:p w:rsidR="00274483" w:rsidRDefault="002744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ED" w:rsidRDefault="00E5558E">
    <w:pPr>
      <w:pStyle w:val="ad"/>
      <w:jc w:val="center"/>
    </w:pPr>
    <w:r>
      <w:rPr>
        <w:rFonts w:cs="Arial"/>
        <w:sz w:val="20"/>
        <w:szCs w:val="20"/>
      </w:rPr>
      <w:fldChar w:fldCharType="begin"/>
    </w:r>
    <w:r w:rsidR="005021ED">
      <w:rPr>
        <w:rFonts w:cs="Arial"/>
        <w:sz w:val="20"/>
        <w:szCs w:val="20"/>
      </w:rPr>
      <w:instrText xml:space="preserve"> PAGE </w:instrText>
    </w:r>
    <w:r>
      <w:rPr>
        <w:rFonts w:cs="Arial"/>
        <w:sz w:val="20"/>
        <w:szCs w:val="20"/>
      </w:rPr>
      <w:fldChar w:fldCharType="separate"/>
    </w:r>
    <w:r w:rsidR="005021ED">
      <w:rPr>
        <w:rFonts w:cs="Arial"/>
        <w:noProof/>
        <w:sz w:val="20"/>
        <w:szCs w:val="20"/>
      </w:rPr>
      <w:t>2</w:t>
    </w:r>
    <w:r>
      <w:rPr>
        <w:rFonts w:cs="Arial"/>
        <w:sz w:val="20"/>
        <w:szCs w:val="20"/>
      </w:rPr>
      <w:fldChar w:fldCharType="end"/>
    </w:r>
  </w:p>
  <w:p w:rsidR="005021ED" w:rsidRDefault="005021E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ED" w:rsidRDefault="005021E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ED" w:rsidRDefault="005021E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ED" w:rsidRDefault="00E5558E">
    <w:pPr>
      <w:pStyle w:val="ad"/>
      <w:jc w:val="center"/>
    </w:pPr>
    <w:r>
      <w:rPr>
        <w:rFonts w:cs="Arial"/>
        <w:sz w:val="20"/>
        <w:szCs w:val="20"/>
      </w:rPr>
      <w:fldChar w:fldCharType="begin"/>
    </w:r>
    <w:r w:rsidR="005021ED">
      <w:rPr>
        <w:rFonts w:cs="Arial"/>
        <w:sz w:val="20"/>
        <w:szCs w:val="20"/>
      </w:rPr>
      <w:instrText xml:space="preserve"> PAGE </w:instrText>
    </w:r>
    <w:r>
      <w:rPr>
        <w:rFonts w:cs="Arial"/>
        <w:sz w:val="20"/>
        <w:szCs w:val="20"/>
      </w:rPr>
      <w:fldChar w:fldCharType="separate"/>
    </w:r>
    <w:r w:rsidR="00403496">
      <w:rPr>
        <w:rFonts w:cs="Arial"/>
        <w:noProof/>
        <w:sz w:val="20"/>
        <w:szCs w:val="20"/>
      </w:rPr>
      <w:t>14</w:t>
    </w:r>
    <w:r>
      <w:rPr>
        <w:rFonts w:cs="Arial"/>
        <w:sz w:val="20"/>
        <w:szCs w:val="20"/>
      </w:rPr>
      <w:fldChar w:fldCharType="end"/>
    </w:r>
  </w:p>
  <w:p w:rsidR="005021ED" w:rsidRDefault="005021ED">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ED" w:rsidRDefault="005021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83" w:rsidRDefault="00274483">
      <w:r>
        <w:separator/>
      </w:r>
    </w:p>
  </w:footnote>
  <w:footnote w:type="continuationSeparator" w:id="1">
    <w:p w:rsidR="00274483" w:rsidRDefault="00274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ED" w:rsidRDefault="005021E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ED" w:rsidRDefault="005021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ED" w:rsidRDefault="005021E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ED" w:rsidRDefault="005021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5"/>
    <w:lvl w:ilvl="0">
      <w:start w:val="1"/>
      <w:numFmt w:val="bullet"/>
      <w:lvlText w:val=""/>
      <w:lvlJc w:val="left"/>
      <w:pPr>
        <w:tabs>
          <w:tab w:val="num" w:pos="1429"/>
        </w:tabs>
        <w:ind w:left="1429" w:hanging="360"/>
      </w:pPr>
      <w:rPr>
        <w:rFonts w:ascii="Wingdings" w:hAnsi="Wingdings" w:cs="Wingdings" w:hint="default"/>
      </w:rPr>
    </w:lvl>
  </w:abstractNum>
  <w:abstractNum w:abstractNumId="2">
    <w:nsid w:val="00000003"/>
    <w:multiLevelType w:val="singleLevel"/>
    <w:tmpl w:val="00000003"/>
    <w:name w:val="WW8Num16"/>
    <w:lvl w:ilvl="0">
      <w:start w:val="1"/>
      <w:numFmt w:val="bullet"/>
      <w:lvlText w:val=""/>
      <w:lvlJc w:val="left"/>
      <w:pPr>
        <w:tabs>
          <w:tab w:val="num" w:pos="0"/>
        </w:tabs>
        <w:ind w:left="1287" w:hanging="360"/>
      </w:pPr>
      <w:rPr>
        <w:rFonts w:ascii="Symbol" w:hAnsi="Symbol" w:cs="Symbol" w:hint="default"/>
      </w:rPr>
    </w:lvl>
  </w:abstractNum>
  <w:abstractNum w:abstractNumId="3">
    <w:nsid w:val="00000004"/>
    <w:multiLevelType w:val="singleLevel"/>
    <w:tmpl w:val="00000004"/>
    <w:name w:val="WW8Num17"/>
    <w:lvl w:ilvl="0">
      <w:start w:val="1"/>
      <w:numFmt w:val="bullet"/>
      <w:lvlText w:val=""/>
      <w:lvlJc w:val="left"/>
      <w:pPr>
        <w:tabs>
          <w:tab w:val="num" w:pos="360"/>
        </w:tabs>
        <w:ind w:left="360" w:hanging="360"/>
      </w:pPr>
      <w:rPr>
        <w:rFonts w:ascii="Symbol" w:hAnsi="Symbol" w:cs="Times New Roman" w:hint="default"/>
      </w:rPr>
    </w:lvl>
  </w:abstractNum>
  <w:abstractNum w:abstractNumId="4">
    <w:nsid w:val="00000005"/>
    <w:multiLevelType w:val="singleLevel"/>
    <w:tmpl w:val="00000005"/>
    <w:name w:val="WW8Num19"/>
    <w:lvl w:ilvl="0">
      <w:start w:val="1"/>
      <w:numFmt w:val="bullet"/>
      <w:lvlText w:val=""/>
      <w:lvlJc w:val="left"/>
      <w:pPr>
        <w:tabs>
          <w:tab w:val="num" w:pos="1211"/>
        </w:tabs>
        <w:ind w:left="1211"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A07A2C"/>
    <w:rsid w:val="00077B62"/>
    <w:rsid w:val="000A2316"/>
    <w:rsid w:val="000F4FBE"/>
    <w:rsid w:val="0012393B"/>
    <w:rsid w:val="00165B6F"/>
    <w:rsid w:val="001E00DE"/>
    <w:rsid w:val="00253EEA"/>
    <w:rsid w:val="00264C96"/>
    <w:rsid w:val="00274483"/>
    <w:rsid w:val="002E3A92"/>
    <w:rsid w:val="002E5B26"/>
    <w:rsid w:val="00334D5A"/>
    <w:rsid w:val="00403496"/>
    <w:rsid w:val="0040630F"/>
    <w:rsid w:val="004440BC"/>
    <w:rsid w:val="005021ED"/>
    <w:rsid w:val="005C6421"/>
    <w:rsid w:val="005F5878"/>
    <w:rsid w:val="00625C93"/>
    <w:rsid w:val="00724AEA"/>
    <w:rsid w:val="00775370"/>
    <w:rsid w:val="007B43E1"/>
    <w:rsid w:val="00822765"/>
    <w:rsid w:val="00831DC9"/>
    <w:rsid w:val="00850850"/>
    <w:rsid w:val="008C3448"/>
    <w:rsid w:val="009930AD"/>
    <w:rsid w:val="009A5B12"/>
    <w:rsid w:val="009D0F6A"/>
    <w:rsid w:val="00A07A2C"/>
    <w:rsid w:val="00A304AC"/>
    <w:rsid w:val="00B164F0"/>
    <w:rsid w:val="00B32162"/>
    <w:rsid w:val="00C214A5"/>
    <w:rsid w:val="00C53FC6"/>
    <w:rsid w:val="00C76B7D"/>
    <w:rsid w:val="00DD1A36"/>
    <w:rsid w:val="00DE0F3C"/>
    <w:rsid w:val="00E127E9"/>
    <w:rsid w:val="00E5558E"/>
    <w:rsid w:val="00EA04F1"/>
    <w:rsid w:val="00EC14CE"/>
    <w:rsid w:val="00EE374F"/>
    <w:rsid w:val="00EF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3A92"/>
    <w:pPr>
      <w:suppressAutoHyphens/>
      <w:spacing w:after="200" w:line="276" w:lineRule="auto"/>
    </w:pPr>
    <w:rPr>
      <w:rFonts w:ascii="Calibri" w:hAnsi="Calibri" w:cs="Calibri"/>
      <w:sz w:val="22"/>
      <w:szCs w:val="22"/>
      <w:lang w:eastAsia="ar-SA"/>
    </w:rPr>
  </w:style>
  <w:style w:type="paragraph" w:styleId="5">
    <w:name w:val="heading 5"/>
    <w:basedOn w:val="a"/>
    <w:next w:val="a"/>
    <w:qFormat/>
    <w:rsid w:val="002E3A92"/>
    <w:pPr>
      <w:keepNext/>
      <w:widowControl w:val="0"/>
      <w:tabs>
        <w:tab w:val="num" w:pos="1008"/>
      </w:tabs>
      <w:spacing w:after="0" w:line="240" w:lineRule="auto"/>
      <w:ind w:left="1008" w:hanging="1008"/>
      <w:jc w:val="center"/>
      <w:outlineLvl w:val="4"/>
    </w:pPr>
    <w:rPr>
      <w:rFonts w:ascii="Times New Roman" w:hAnsi="Times New Roman" w:cs="Times New Roman"/>
      <w:b/>
      <w:sz w:val="72"/>
      <w:szCs w:val="20"/>
    </w:rPr>
  </w:style>
  <w:style w:type="paragraph" w:styleId="6">
    <w:name w:val="heading 6"/>
    <w:basedOn w:val="a"/>
    <w:next w:val="a"/>
    <w:qFormat/>
    <w:rsid w:val="002E3A92"/>
    <w:pPr>
      <w:keepNext/>
      <w:widowControl w:val="0"/>
      <w:tabs>
        <w:tab w:val="num" w:pos="1152"/>
      </w:tabs>
      <w:spacing w:after="0" w:line="240" w:lineRule="auto"/>
      <w:ind w:left="1152" w:hanging="1152"/>
      <w:jc w:val="center"/>
      <w:outlineLvl w:val="5"/>
    </w:pPr>
    <w:rPr>
      <w:rFonts w:ascii="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E3A92"/>
  </w:style>
  <w:style w:type="character" w:customStyle="1" w:styleId="WW8Num2z0">
    <w:name w:val="WW8Num2z0"/>
    <w:rsid w:val="002E3A92"/>
  </w:style>
  <w:style w:type="character" w:customStyle="1" w:styleId="WW8Num3z0">
    <w:name w:val="WW8Num3z0"/>
    <w:rsid w:val="002E3A92"/>
  </w:style>
  <w:style w:type="character" w:customStyle="1" w:styleId="WW8Num4z0">
    <w:name w:val="WW8Num4z0"/>
    <w:rsid w:val="002E3A92"/>
  </w:style>
  <w:style w:type="character" w:customStyle="1" w:styleId="WW8Num5z0">
    <w:name w:val="WW8Num5z0"/>
    <w:rsid w:val="002E3A92"/>
    <w:rPr>
      <w:rFonts w:ascii="Symbol" w:hAnsi="Symbol" w:cs="Symbol" w:hint="default"/>
    </w:rPr>
  </w:style>
  <w:style w:type="character" w:customStyle="1" w:styleId="WW8Num6z0">
    <w:name w:val="WW8Num6z0"/>
    <w:rsid w:val="002E3A92"/>
    <w:rPr>
      <w:rFonts w:ascii="Symbol" w:hAnsi="Symbol" w:cs="Symbol" w:hint="default"/>
    </w:rPr>
  </w:style>
  <w:style w:type="character" w:customStyle="1" w:styleId="WW8Num7z0">
    <w:name w:val="WW8Num7z0"/>
    <w:rsid w:val="002E3A92"/>
    <w:rPr>
      <w:rFonts w:ascii="Symbol" w:hAnsi="Symbol" w:cs="Symbol" w:hint="default"/>
    </w:rPr>
  </w:style>
  <w:style w:type="character" w:customStyle="1" w:styleId="WW8Num8z0">
    <w:name w:val="WW8Num8z0"/>
    <w:rsid w:val="002E3A92"/>
    <w:rPr>
      <w:rFonts w:ascii="Symbol" w:hAnsi="Symbol" w:cs="Symbol" w:hint="default"/>
    </w:rPr>
  </w:style>
  <w:style w:type="character" w:customStyle="1" w:styleId="WW8Num9z0">
    <w:name w:val="WW8Num9z0"/>
    <w:rsid w:val="002E3A92"/>
  </w:style>
  <w:style w:type="character" w:customStyle="1" w:styleId="WW8Num10z0">
    <w:name w:val="WW8Num10z0"/>
    <w:rsid w:val="002E3A92"/>
    <w:rPr>
      <w:rFonts w:ascii="Symbol" w:hAnsi="Symbol" w:cs="Symbol" w:hint="default"/>
    </w:rPr>
  </w:style>
  <w:style w:type="character" w:customStyle="1" w:styleId="WW8Num11z0">
    <w:name w:val="WW8Num11z0"/>
    <w:rsid w:val="002E3A92"/>
  </w:style>
  <w:style w:type="character" w:customStyle="1" w:styleId="WW8Num12z0">
    <w:name w:val="WW8Num12z0"/>
    <w:rsid w:val="002E3A92"/>
    <w:rPr>
      <w:rFonts w:ascii="Symbol" w:hAnsi="Symbol" w:cs="Symbol" w:hint="default"/>
    </w:rPr>
  </w:style>
  <w:style w:type="character" w:customStyle="1" w:styleId="WW8Num12z1">
    <w:name w:val="WW8Num12z1"/>
    <w:rsid w:val="002E3A92"/>
    <w:rPr>
      <w:rFonts w:ascii="Courier New" w:hAnsi="Courier New" w:cs="Courier New" w:hint="default"/>
    </w:rPr>
  </w:style>
  <w:style w:type="character" w:customStyle="1" w:styleId="WW8Num12z2">
    <w:name w:val="WW8Num12z2"/>
    <w:rsid w:val="002E3A92"/>
    <w:rPr>
      <w:rFonts w:ascii="Wingdings" w:hAnsi="Wingdings" w:cs="Wingdings" w:hint="default"/>
    </w:rPr>
  </w:style>
  <w:style w:type="character" w:customStyle="1" w:styleId="WW8Num13z0">
    <w:name w:val="WW8Num13z0"/>
    <w:rsid w:val="002E3A92"/>
    <w:rPr>
      <w:rFonts w:ascii="Symbol" w:hAnsi="Symbol" w:cs="Symbol" w:hint="default"/>
    </w:rPr>
  </w:style>
  <w:style w:type="character" w:customStyle="1" w:styleId="WW8Num13z1">
    <w:name w:val="WW8Num13z1"/>
    <w:rsid w:val="002E3A92"/>
    <w:rPr>
      <w:rFonts w:ascii="Courier New" w:hAnsi="Courier New" w:cs="Courier New" w:hint="default"/>
    </w:rPr>
  </w:style>
  <w:style w:type="character" w:customStyle="1" w:styleId="WW8Num13z2">
    <w:name w:val="WW8Num13z2"/>
    <w:rsid w:val="002E3A92"/>
    <w:rPr>
      <w:rFonts w:ascii="Wingdings" w:hAnsi="Wingdings" w:cs="Wingdings" w:hint="default"/>
    </w:rPr>
  </w:style>
  <w:style w:type="character" w:customStyle="1" w:styleId="WW8Num14z0">
    <w:name w:val="WW8Num14z0"/>
    <w:rsid w:val="002E3A92"/>
    <w:rPr>
      <w:rFonts w:ascii="Wingdings" w:hAnsi="Wingdings" w:cs="Wingdings" w:hint="default"/>
    </w:rPr>
  </w:style>
  <w:style w:type="character" w:customStyle="1" w:styleId="WW8Num14z1">
    <w:name w:val="WW8Num14z1"/>
    <w:rsid w:val="002E3A92"/>
    <w:rPr>
      <w:rFonts w:ascii="Courier New" w:hAnsi="Courier New" w:cs="Courier New" w:hint="default"/>
    </w:rPr>
  </w:style>
  <w:style w:type="character" w:customStyle="1" w:styleId="WW8Num14z3">
    <w:name w:val="WW8Num14z3"/>
    <w:rsid w:val="002E3A92"/>
    <w:rPr>
      <w:rFonts w:ascii="Symbol" w:hAnsi="Symbol" w:cs="Symbol" w:hint="default"/>
    </w:rPr>
  </w:style>
  <w:style w:type="character" w:customStyle="1" w:styleId="WW8Num15z0">
    <w:name w:val="WW8Num15z0"/>
    <w:rsid w:val="002E3A92"/>
    <w:rPr>
      <w:rFonts w:ascii="Wingdings" w:hAnsi="Wingdings" w:cs="Wingdings" w:hint="default"/>
    </w:rPr>
  </w:style>
  <w:style w:type="character" w:customStyle="1" w:styleId="WW8Num15z1">
    <w:name w:val="WW8Num15z1"/>
    <w:rsid w:val="002E3A92"/>
    <w:rPr>
      <w:rFonts w:ascii="Courier New" w:hAnsi="Courier New" w:cs="Courier New" w:hint="default"/>
    </w:rPr>
  </w:style>
  <w:style w:type="character" w:customStyle="1" w:styleId="WW8Num15z3">
    <w:name w:val="WW8Num15z3"/>
    <w:rsid w:val="002E3A92"/>
    <w:rPr>
      <w:rFonts w:ascii="Symbol" w:hAnsi="Symbol" w:cs="Symbol" w:hint="default"/>
    </w:rPr>
  </w:style>
  <w:style w:type="character" w:customStyle="1" w:styleId="WW8Num16z0">
    <w:name w:val="WW8Num16z0"/>
    <w:rsid w:val="002E3A92"/>
    <w:rPr>
      <w:rFonts w:ascii="Symbol" w:hAnsi="Symbol" w:cs="Symbol" w:hint="default"/>
    </w:rPr>
  </w:style>
  <w:style w:type="character" w:customStyle="1" w:styleId="WW8Num16z1">
    <w:name w:val="WW8Num16z1"/>
    <w:rsid w:val="002E3A92"/>
    <w:rPr>
      <w:rFonts w:ascii="Courier New" w:hAnsi="Courier New" w:cs="Courier New" w:hint="default"/>
    </w:rPr>
  </w:style>
  <w:style w:type="character" w:customStyle="1" w:styleId="WW8Num16z2">
    <w:name w:val="WW8Num16z2"/>
    <w:rsid w:val="002E3A92"/>
    <w:rPr>
      <w:rFonts w:ascii="Wingdings" w:hAnsi="Wingdings" w:cs="Wingdings" w:hint="default"/>
    </w:rPr>
  </w:style>
  <w:style w:type="character" w:customStyle="1" w:styleId="WW8Num17z0">
    <w:name w:val="WW8Num17z0"/>
    <w:rsid w:val="002E3A92"/>
    <w:rPr>
      <w:rFonts w:ascii="Symbol" w:hAnsi="Symbol" w:cs="Times New Roman" w:hint="default"/>
    </w:rPr>
  </w:style>
  <w:style w:type="character" w:customStyle="1" w:styleId="WW8Num18z0">
    <w:name w:val="WW8Num18z0"/>
    <w:rsid w:val="002E3A92"/>
    <w:rPr>
      <w:rFonts w:ascii="Symbol" w:hAnsi="Symbol" w:cs="Symbol" w:hint="default"/>
    </w:rPr>
  </w:style>
  <w:style w:type="character" w:customStyle="1" w:styleId="WW8Num18z1">
    <w:name w:val="WW8Num18z1"/>
    <w:rsid w:val="002E3A92"/>
    <w:rPr>
      <w:rFonts w:ascii="Courier New" w:hAnsi="Courier New" w:cs="Courier New" w:hint="default"/>
    </w:rPr>
  </w:style>
  <w:style w:type="character" w:customStyle="1" w:styleId="WW8Num18z2">
    <w:name w:val="WW8Num18z2"/>
    <w:rsid w:val="002E3A92"/>
    <w:rPr>
      <w:rFonts w:ascii="Wingdings" w:hAnsi="Wingdings" w:cs="Wingdings" w:hint="default"/>
    </w:rPr>
  </w:style>
  <w:style w:type="character" w:customStyle="1" w:styleId="WW8Num19z0">
    <w:name w:val="WW8Num19z0"/>
    <w:rsid w:val="002E3A92"/>
    <w:rPr>
      <w:rFonts w:ascii="Wingdings" w:hAnsi="Wingdings" w:cs="Wingdings" w:hint="default"/>
    </w:rPr>
  </w:style>
  <w:style w:type="character" w:customStyle="1" w:styleId="WW8Num19z1">
    <w:name w:val="WW8Num19z1"/>
    <w:rsid w:val="002E3A92"/>
    <w:rPr>
      <w:rFonts w:ascii="Courier New" w:hAnsi="Courier New" w:cs="Courier New" w:hint="default"/>
    </w:rPr>
  </w:style>
  <w:style w:type="character" w:customStyle="1" w:styleId="WW8Num19z3">
    <w:name w:val="WW8Num19z3"/>
    <w:rsid w:val="002E3A92"/>
    <w:rPr>
      <w:rFonts w:ascii="Symbol" w:hAnsi="Symbol" w:cs="Symbol" w:hint="default"/>
    </w:rPr>
  </w:style>
  <w:style w:type="character" w:customStyle="1" w:styleId="WW8Num20z0">
    <w:name w:val="WW8Num20z0"/>
    <w:rsid w:val="002E3A92"/>
    <w:rPr>
      <w:rFonts w:ascii="Wingdings" w:hAnsi="Wingdings" w:cs="Wingdings" w:hint="default"/>
    </w:rPr>
  </w:style>
  <w:style w:type="character" w:customStyle="1" w:styleId="WW8Num20z1">
    <w:name w:val="WW8Num20z1"/>
    <w:rsid w:val="002E3A92"/>
    <w:rPr>
      <w:rFonts w:ascii="Courier New" w:hAnsi="Courier New" w:cs="Courier New" w:hint="default"/>
    </w:rPr>
  </w:style>
  <w:style w:type="character" w:customStyle="1" w:styleId="WW8Num20z3">
    <w:name w:val="WW8Num20z3"/>
    <w:rsid w:val="002E3A92"/>
    <w:rPr>
      <w:rFonts w:ascii="Symbol" w:hAnsi="Symbol" w:cs="Symbol" w:hint="default"/>
    </w:rPr>
  </w:style>
  <w:style w:type="character" w:customStyle="1" w:styleId="WW8Num21z0">
    <w:name w:val="WW8Num21z0"/>
    <w:rsid w:val="002E3A92"/>
    <w:rPr>
      <w:rFonts w:ascii="Symbol" w:hAnsi="Symbol" w:cs="Symbol" w:hint="default"/>
    </w:rPr>
  </w:style>
  <w:style w:type="character" w:customStyle="1" w:styleId="WW8Num21z1">
    <w:name w:val="WW8Num21z1"/>
    <w:rsid w:val="002E3A92"/>
    <w:rPr>
      <w:rFonts w:ascii="Courier New" w:hAnsi="Courier New" w:cs="Courier New" w:hint="default"/>
    </w:rPr>
  </w:style>
  <w:style w:type="character" w:customStyle="1" w:styleId="WW8Num21z2">
    <w:name w:val="WW8Num21z2"/>
    <w:rsid w:val="002E3A92"/>
    <w:rPr>
      <w:rFonts w:ascii="Wingdings" w:hAnsi="Wingdings" w:cs="Wingdings" w:hint="default"/>
    </w:rPr>
  </w:style>
  <w:style w:type="character" w:customStyle="1" w:styleId="WW8Num22z0">
    <w:name w:val="WW8Num22z0"/>
    <w:rsid w:val="002E3A92"/>
    <w:rPr>
      <w:rFonts w:ascii="Wingdings" w:hAnsi="Wingdings" w:cs="Wingdings" w:hint="default"/>
    </w:rPr>
  </w:style>
  <w:style w:type="character" w:customStyle="1" w:styleId="WW8Num22z1">
    <w:name w:val="WW8Num22z1"/>
    <w:rsid w:val="002E3A92"/>
    <w:rPr>
      <w:rFonts w:ascii="Courier New" w:hAnsi="Courier New" w:cs="Courier New" w:hint="default"/>
    </w:rPr>
  </w:style>
  <w:style w:type="character" w:customStyle="1" w:styleId="WW8Num22z3">
    <w:name w:val="WW8Num22z3"/>
    <w:rsid w:val="002E3A92"/>
    <w:rPr>
      <w:rFonts w:ascii="Symbol" w:hAnsi="Symbol" w:cs="Symbol" w:hint="default"/>
    </w:rPr>
  </w:style>
  <w:style w:type="character" w:customStyle="1" w:styleId="WW8Num23z0">
    <w:name w:val="WW8Num23z0"/>
    <w:rsid w:val="002E3A92"/>
    <w:rPr>
      <w:rFonts w:ascii="Wingdings" w:hAnsi="Wingdings" w:cs="Wingdings" w:hint="default"/>
    </w:rPr>
  </w:style>
  <w:style w:type="character" w:customStyle="1" w:styleId="WW8Num23z1">
    <w:name w:val="WW8Num23z1"/>
    <w:rsid w:val="002E3A92"/>
    <w:rPr>
      <w:rFonts w:ascii="Courier New" w:hAnsi="Courier New" w:cs="Courier New" w:hint="default"/>
    </w:rPr>
  </w:style>
  <w:style w:type="character" w:customStyle="1" w:styleId="WW8Num23z3">
    <w:name w:val="WW8Num23z3"/>
    <w:rsid w:val="002E3A92"/>
    <w:rPr>
      <w:rFonts w:ascii="Symbol" w:hAnsi="Symbol" w:cs="Symbol" w:hint="default"/>
    </w:rPr>
  </w:style>
  <w:style w:type="character" w:customStyle="1" w:styleId="WW8Num24z0">
    <w:name w:val="WW8Num24z0"/>
    <w:rsid w:val="002E3A92"/>
    <w:rPr>
      <w:rFonts w:ascii="Symbol" w:hAnsi="Symbol" w:cs="Symbol" w:hint="default"/>
    </w:rPr>
  </w:style>
  <w:style w:type="character" w:customStyle="1" w:styleId="WW8Num24z1">
    <w:name w:val="WW8Num24z1"/>
    <w:rsid w:val="002E3A92"/>
    <w:rPr>
      <w:rFonts w:ascii="Courier New" w:hAnsi="Courier New" w:cs="Courier New" w:hint="default"/>
    </w:rPr>
  </w:style>
  <w:style w:type="character" w:customStyle="1" w:styleId="WW8Num24z2">
    <w:name w:val="WW8Num24z2"/>
    <w:rsid w:val="002E3A92"/>
    <w:rPr>
      <w:rFonts w:ascii="Wingdings" w:hAnsi="Wingdings" w:cs="Wingdings" w:hint="default"/>
    </w:rPr>
  </w:style>
  <w:style w:type="character" w:customStyle="1" w:styleId="WW8Num25z0">
    <w:name w:val="WW8Num25z0"/>
    <w:rsid w:val="002E3A92"/>
    <w:rPr>
      <w:rFonts w:ascii="Symbol" w:hAnsi="Symbol" w:cs="Symbol" w:hint="default"/>
    </w:rPr>
  </w:style>
  <w:style w:type="character" w:customStyle="1" w:styleId="WW8Num25z1">
    <w:name w:val="WW8Num25z1"/>
    <w:rsid w:val="002E3A92"/>
    <w:rPr>
      <w:rFonts w:ascii="Courier New" w:hAnsi="Courier New" w:cs="Courier New" w:hint="default"/>
    </w:rPr>
  </w:style>
  <w:style w:type="character" w:customStyle="1" w:styleId="WW8Num25z2">
    <w:name w:val="WW8Num25z2"/>
    <w:rsid w:val="002E3A92"/>
    <w:rPr>
      <w:rFonts w:ascii="Wingdings" w:hAnsi="Wingdings" w:cs="Wingdings" w:hint="default"/>
    </w:rPr>
  </w:style>
  <w:style w:type="character" w:customStyle="1" w:styleId="WW8Num26z0">
    <w:name w:val="WW8Num26z0"/>
    <w:rsid w:val="002E3A92"/>
    <w:rPr>
      <w:rFonts w:ascii="Symbol" w:hAnsi="Symbol" w:cs="Symbol" w:hint="default"/>
    </w:rPr>
  </w:style>
  <w:style w:type="character" w:customStyle="1" w:styleId="WW8Num26z1">
    <w:name w:val="WW8Num26z1"/>
    <w:rsid w:val="002E3A92"/>
    <w:rPr>
      <w:rFonts w:ascii="Courier New" w:hAnsi="Courier New" w:cs="Courier New" w:hint="default"/>
    </w:rPr>
  </w:style>
  <w:style w:type="character" w:customStyle="1" w:styleId="WW8Num26z2">
    <w:name w:val="WW8Num26z2"/>
    <w:rsid w:val="002E3A92"/>
    <w:rPr>
      <w:rFonts w:ascii="Wingdings" w:hAnsi="Wingdings" w:cs="Wingdings" w:hint="default"/>
    </w:rPr>
  </w:style>
  <w:style w:type="character" w:customStyle="1" w:styleId="WW8Num27z0">
    <w:name w:val="WW8Num27z0"/>
    <w:rsid w:val="002E3A92"/>
    <w:rPr>
      <w:rFonts w:ascii="Symbol" w:hAnsi="Symbol" w:cs="Symbol" w:hint="default"/>
    </w:rPr>
  </w:style>
  <w:style w:type="character" w:customStyle="1" w:styleId="WW8Num27z1">
    <w:name w:val="WW8Num27z1"/>
    <w:rsid w:val="002E3A92"/>
    <w:rPr>
      <w:rFonts w:ascii="Courier New" w:hAnsi="Courier New" w:cs="Courier New" w:hint="default"/>
    </w:rPr>
  </w:style>
  <w:style w:type="character" w:customStyle="1" w:styleId="WW8Num27z2">
    <w:name w:val="WW8Num27z2"/>
    <w:rsid w:val="002E3A92"/>
    <w:rPr>
      <w:rFonts w:ascii="Wingdings" w:hAnsi="Wingdings" w:cs="Wingdings" w:hint="default"/>
    </w:rPr>
  </w:style>
  <w:style w:type="character" w:customStyle="1" w:styleId="WW8NumSt20z0">
    <w:name w:val="WW8NumSt20z0"/>
    <w:rsid w:val="002E3A92"/>
    <w:rPr>
      <w:rFonts w:ascii="Symbol" w:hAnsi="Symbol" w:cs="Times New Roman" w:hint="default"/>
    </w:rPr>
  </w:style>
  <w:style w:type="character" w:customStyle="1" w:styleId="1">
    <w:name w:val="Основной шрифт абзаца1"/>
    <w:rsid w:val="002E3A92"/>
  </w:style>
  <w:style w:type="character" w:customStyle="1" w:styleId="50">
    <w:name w:val="Заголовок 5 Знак"/>
    <w:rsid w:val="002E3A92"/>
    <w:rPr>
      <w:rFonts w:eastAsia="Times New Roman"/>
      <w:b/>
      <w:sz w:val="72"/>
      <w:szCs w:val="20"/>
    </w:rPr>
  </w:style>
  <w:style w:type="character" w:customStyle="1" w:styleId="60">
    <w:name w:val="Заголовок 6 Знак"/>
    <w:rsid w:val="002E3A92"/>
    <w:rPr>
      <w:rFonts w:eastAsia="Times New Roman"/>
      <w:b/>
      <w:sz w:val="44"/>
      <w:szCs w:val="20"/>
    </w:rPr>
  </w:style>
  <w:style w:type="character" w:customStyle="1" w:styleId="a3">
    <w:name w:val="Текст выноски Знак"/>
    <w:rsid w:val="002E3A92"/>
    <w:rPr>
      <w:rFonts w:ascii="Tahoma" w:eastAsia="Times New Roman" w:hAnsi="Tahoma" w:cs="Tahoma"/>
      <w:sz w:val="16"/>
      <w:szCs w:val="16"/>
    </w:rPr>
  </w:style>
  <w:style w:type="character" w:customStyle="1" w:styleId="a4">
    <w:name w:val="Верхний колонтитул Знак"/>
    <w:rsid w:val="002E3A92"/>
    <w:rPr>
      <w:rFonts w:ascii="Calibri" w:eastAsia="Times New Roman" w:hAnsi="Calibri" w:cs="Times New Roman"/>
      <w:sz w:val="22"/>
    </w:rPr>
  </w:style>
  <w:style w:type="character" w:customStyle="1" w:styleId="a5">
    <w:name w:val="Нижний колонтитул Знак"/>
    <w:rsid w:val="002E3A92"/>
    <w:rPr>
      <w:rFonts w:ascii="Calibri" w:eastAsia="Times New Roman" w:hAnsi="Calibri" w:cs="Times New Roman"/>
      <w:sz w:val="22"/>
    </w:rPr>
  </w:style>
  <w:style w:type="character" w:styleId="a6">
    <w:name w:val="Hyperlink"/>
    <w:rsid w:val="002E3A92"/>
    <w:rPr>
      <w:color w:val="0000FF"/>
      <w:u w:val="single"/>
    </w:rPr>
  </w:style>
  <w:style w:type="paragraph" w:customStyle="1" w:styleId="a7">
    <w:name w:val="Заголовок"/>
    <w:basedOn w:val="a"/>
    <w:next w:val="a8"/>
    <w:rsid w:val="002E3A92"/>
    <w:pPr>
      <w:keepNext/>
      <w:spacing w:before="240" w:after="120"/>
    </w:pPr>
    <w:rPr>
      <w:rFonts w:ascii="Arial" w:eastAsia="Microsoft YaHei" w:hAnsi="Arial" w:cs="Mangal"/>
      <w:sz w:val="28"/>
      <w:szCs w:val="28"/>
    </w:rPr>
  </w:style>
  <w:style w:type="paragraph" w:styleId="a8">
    <w:name w:val="Body Text"/>
    <w:basedOn w:val="a"/>
    <w:rsid w:val="002E3A92"/>
    <w:pPr>
      <w:spacing w:after="120" w:line="240" w:lineRule="auto"/>
    </w:pPr>
    <w:rPr>
      <w:rFonts w:ascii="Times New Roman" w:hAnsi="Times New Roman" w:cs="Times New Roman"/>
      <w:sz w:val="24"/>
      <w:szCs w:val="24"/>
    </w:rPr>
  </w:style>
  <w:style w:type="paragraph" w:styleId="a9">
    <w:name w:val="List"/>
    <w:basedOn w:val="a8"/>
    <w:rsid w:val="002E3A92"/>
    <w:rPr>
      <w:rFonts w:cs="Mangal"/>
    </w:rPr>
  </w:style>
  <w:style w:type="paragraph" w:customStyle="1" w:styleId="10">
    <w:name w:val="Название1"/>
    <w:basedOn w:val="a"/>
    <w:rsid w:val="002E3A92"/>
    <w:pPr>
      <w:suppressLineNumbers/>
      <w:spacing w:before="120" w:after="120"/>
    </w:pPr>
    <w:rPr>
      <w:rFonts w:cs="Mangal"/>
      <w:i/>
      <w:iCs/>
      <w:sz w:val="24"/>
      <w:szCs w:val="24"/>
    </w:rPr>
  </w:style>
  <w:style w:type="paragraph" w:customStyle="1" w:styleId="11">
    <w:name w:val="Указатель1"/>
    <w:basedOn w:val="a"/>
    <w:rsid w:val="002E3A92"/>
    <w:pPr>
      <w:suppressLineNumbers/>
    </w:pPr>
    <w:rPr>
      <w:rFonts w:cs="Mangal"/>
    </w:rPr>
  </w:style>
  <w:style w:type="paragraph" w:styleId="aa">
    <w:name w:val="List Paragraph"/>
    <w:basedOn w:val="a"/>
    <w:qFormat/>
    <w:rsid w:val="002E3A92"/>
    <w:pPr>
      <w:ind w:left="720"/>
    </w:pPr>
  </w:style>
  <w:style w:type="paragraph" w:customStyle="1" w:styleId="ConsPlusNormal">
    <w:name w:val="ConsPlusNormal"/>
    <w:rsid w:val="002E3A92"/>
    <w:pPr>
      <w:widowControl w:val="0"/>
      <w:suppressAutoHyphens/>
      <w:autoSpaceDE w:val="0"/>
    </w:pPr>
    <w:rPr>
      <w:sz w:val="24"/>
      <w:lang w:eastAsia="ar-SA"/>
    </w:rPr>
  </w:style>
  <w:style w:type="paragraph" w:styleId="ab">
    <w:name w:val="Balloon Text"/>
    <w:basedOn w:val="a"/>
    <w:rsid w:val="002E3A92"/>
    <w:pPr>
      <w:spacing w:after="0" w:line="240" w:lineRule="auto"/>
    </w:pPr>
    <w:rPr>
      <w:rFonts w:ascii="Tahoma" w:hAnsi="Tahoma" w:cs="Tahoma"/>
      <w:sz w:val="16"/>
      <w:szCs w:val="16"/>
    </w:rPr>
  </w:style>
  <w:style w:type="paragraph" w:customStyle="1" w:styleId="ConsPlusNonformat">
    <w:name w:val="ConsPlusNonformat"/>
    <w:rsid w:val="002E3A92"/>
    <w:pPr>
      <w:widowControl w:val="0"/>
      <w:suppressAutoHyphens/>
      <w:autoSpaceDE w:val="0"/>
    </w:pPr>
    <w:rPr>
      <w:rFonts w:ascii="Courier New" w:hAnsi="Courier New" w:cs="Courier New"/>
      <w:lang w:eastAsia="ar-SA"/>
    </w:rPr>
  </w:style>
  <w:style w:type="paragraph" w:styleId="ac">
    <w:name w:val="header"/>
    <w:basedOn w:val="a"/>
    <w:rsid w:val="002E3A92"/>
    <w:pPr>
      <w:spacing w:after="0" w:line="240" w:lineRule="auto"/>
    </w:pPr>
  </w:style>
  <w:style w:type="paragraph" w:styleId="ad">
    <w:name w:val="footer"/>
    <w:basedOn w:val="a"/>
    <w:rsid w:val="002E3A92"/>
    <w:pPr>
      <w:spacing w:after="0" w:line="240" w:lineRule="auto"/>
    </w:pPr>
  </w:style>
  <w:style w:type="paragraph" w:customStyle="1" w:styleId="ConsNormal">
    <w:name w:val="ConsNormal"/>
    <w:rsid w:val="002E3A92"/>
    <w:pPr>
      <w:widowControl w:val="0"/>
      <w:suppressAutoHyphens/>
      <w:autoSpaceDE w:val="0"/>
      <w:ind w:firstLine="720"/>
    </w:pPr>
    <w:rPr>
      <w:rFonts w:ascii="Arial" w:hAnsi="Arial" w:cs="Arial"/>
      <w:lang w:eastAsia="ar-SA"/>
    </w:rPr>
  </w:style>
  <w:style w:type="paragraph" w:customStyle="1" w:styleId="31">
    <w:name w:val="Основной текст с отступом 31"/>
    <w:basedOn w:val="a"/>
    <w:rsid w:val="002E3A92"/>
    <w:pPr>
      <w:autoSpaceDE w:val="0"/>
      <w:spacing w:after="0" w:line="240" w:lineRule="auto"/>
      <w:ind w:firstLine="360"/>
    </w:pPr>
    <w:rPr>
      <w:rFonts w:ascii="Times New Roman" w:hAnsi="Times New Roman" w:cs="Times New Roman"/>
    </w:rPr>
  </w:style>
  <w:style w:type="paragraph" w:customStyle="1" w:styleId="12">
    <w:name w:val="Текст1"/>
    <w:basedOn w:val="a"/>
    <w:rsid w:val="002E3A92"/>
    <w:pPr>
      <w:widowControl w:val="0"/>
      <w:autoSpaceDE w:val="0"/>
      <w:spacing w:after="0" w:line="240" w:lineRule="auto"/>
    </w:pPr>
    <w:rPr>
      <w:rFonts w:ascii="Courier New" w:hAnsi="Courier New" w:cs="Courier New"/>
      <w:sz w:val="20"/>
      <w:szCs w:val="20"/>
    </w:rPr>
  </w:style>
  <w:style w:type="paragraph" w:customStyle="1" w:styleId="13">
    <w:name w:val="заголовок 1"/>
    <w:basedOn w:val="a"/>
    <w:next w:val="a"/>
    <w:rsid w:val="002E3A92"/>
    <w:pPr>
      <w:keepNext/>
      <w:autoSpaceDE w:val="0"/>
      <w:spacing w:before="240" w:after="60" w:line="240" w:lineRule="auto"/>
    </w:pPr>
    <w:rPr>
      <w:rFonts w:ascii="Arial" w:hAnsi="Arial" w:cs="Arial"/>
      <w:b/>
      <w:bCs/>
      <w:kern w:val="1"/>
      <w:sz w:val="28"/>
      <w:szCs w:val="28"/>
    </w:rPr>
  </w:style>
  <w:style w:type="paragraph" w:customStyle="1" w:styleId="Normal1">
    <w:name w:val="Normal1"/>
    <w:rsid w:val="002E3A92"/>
    <w:pPr>
      <w:suppressAutoHyphens/>
      <w:autoSpaceDE w:val="0"/>
      <w:ind w:firstLine="720"/>
      <w:jc w:val="both"/>
    </w:pPr>
    <w:rPr>
      <w:szCs w:val="24"/>
      <w:lang w:eastAsia="ar-SA"/>
    </w:rPr>
  </w:style>
  <w:style w:type="paragraph" w:customStyle="1" w:styleId="310">
    <w:name w:val="Основной текст 31"/>
    <w:basedOn w:val="a"/>
    <w:rsid w:val="002E3A92"/>
    <w:pPr>
      <w:spacing w:after="120" w:line="240" w:lineRule="auto"/>
    </w:pPr>
    <w:rPr>
      <w:rFonts w:ascii="Times New Roman" w:hAnsi="Times New Roman" w:cs="Times New Roman"/>
      <w:sz w:val="16"/>
      <w:szCs w:val="16"/>
    </w:rPr>
  </w:style>
  <w:style w:type="paragraph" w:customStyle="1" w:styleId="21">
    <w:name w:val="Основной текст 21"/>
    <w:basedOn w:val="a"/>
    <w:rsid w:val="002E3A92"/>
    <w:pPr>
      <w:spacing w:after="120" w:line="480" w:lineRule="auto"/>
    </w:pPr>
    <w:rPr>
      <w:rFonts w:ascii="Times New Roman" w:hAnsi="Times New Roman" w:cs="Times New Roman"/>
      <w:sz w:val="24"/>
      <w:szCs w:val="24"/>
    </w:rPr>
  </w:style>
  <w:style w:type="paragraph" w:customStyle="1" w:styleId="ae">
    <w:name w:val="Содержимое таблицы"/>
    <w:basedOn w:val="a"/>
    <w:rsid w:val="002E3A92"/>
    <w:pPr>
      <w:suppressLineNumbers/>
    </w:pPr>
  </w:style>
  <w:style w:type="paragraph" w:customStyle="1" w:styleId="af">
    <w:name w:val="Заголовок таблицы"/>
    <w:basedOn w:val="ae"/>
    <w:rsid w:val="002E3A92"/>
    <w:pPr>
      <w:jc w:val="center"/>
    </w:pPr>
    <w:rPr>
      <w:b/>
      <w:bCs/>
    </w:rPr>
  </w:style>
</w:styles>
</file>

<file path=word/webSettings.xml><?xml version="1.0" encoding="utf-8"?>
<w:webSettings xmlns:r="http://schemas.openxmlformats.org/officeDocument/2006/relationships" xmlns:w="http://schemas.openxmlformats.org/wordprocessingml/2006/main">
  <w:divs>
    <w:div w:id="14270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2F27A2B79489011148EFDD5FF31B7D1826095B38DC65568FF318CACD9Q6w3I" TargetMode="External"/><Relationship Id="rId18" Type="http://schemas.openxmlformats.org/officeDocument/2006/relationships/hyperlink" Target="consultantplus://offline/ref=62F27A2B79489011148EFDD5FF31B7D1826095B38DC65568FF318CACD9Q6w3I"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62F27A2B79489011148EFDD5FF31B7D1826095B38DC65568FF318CACD9Q6w3I" TargetMode="External"/><Relationship Id="rId7" Type="http://schemas.openxmlformats.org/officeDocument/2006/relationships/footer" Target="footer1.xml"/><Relationship Id="rId12" Type="http://schemas.openxmlformats.org/officeDocument/2006/relationships/hyperlink" Target="consultantplus://offline/ref=62F27A2B79489011148EFDD5FF31B7D1826095B38DC65568FF318CACD9632B14FC6EEB57A7D4F7B3Q6w4I" TargetMode="External"/><Relationship Id="rId17" Type="http://schemas.openxmlformats.org/officeDocument/2006/relationships/hyperlink" Target="consultantplus://offline/ref=62F27A2B79489011148EFDD5FF31B7D1826095B38DC65568FF318CACD9Q6w3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B6E812327DB9CD8BA336EC4675E7FF3278795CDBE62AE2D5E16E32501B95291ECFF02C0C154Ak8S5K" TargetMode="External"/><Relationship Id="rId20" Type="http://schemas.openxmlformats.org/officeDocument/2006/relationships/hyperlink" Target="consultantplus://offline/ref=62F27A2B79489011148EFDD5FF31B7D1826095B38DC65568FF318CACD9Q6w3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F27A2B79489011148EFDD5FF31B7D1826095B38DC65568FF318CACD9632B14FC6EEB57A7D4F6B9Q6w7I"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62F27A2B79489011148EFDD5FF31B7D1826095B38DC65568FF318CACD9Q6w3I"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https://login.consultant.ru/link/?req=doc&amp;base=RZR&amp;n=292729&amp;rnd=36FABF8F691FE38A81AEB2C9654A1A05&amp;dst=100339&amp;fld=134" TargetMode="External"/><Relationship Id="rId19" Type="http://schemas.openxmlformats.org/officeDocument/2006/relationships/hyperlink" Target="consultantplus://offline/ref=62F27A2B79489011148EFDD5FF31B7D1826095B38DC65568FF318CACD9Q6w3I"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62F27A2B79489011148EFDD5FF31B7D1826095B38DC65568FF318CACD9Q6w3I" TargetMode="External"/><Relationship Id="rId22" Type="http://schemas.openxmlformats.org/officeDocument/2006/relationships/hyperlink" Target="consultantplus://offline/ref=62F27A2B79489011148EFDD5FF31B7D1826095B38DC65568FF318CACD9Q6w3I"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14</Pages>
  <Words>6961</Words>
  <Characters>39682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Филиал СУРЦ</Company>
  <LinksUpToDate>false</LinksUpToDate>
  <CharactersWithSpaces>46550</CharactersWithSpaces>
  <SharedDoc>false</SharedDoc>
  <HLinks>
    <vt:vector size="78" baseType="variant">
      <vt:variant>
        <vt:i4>4718595</vt:i4>
      </vt:variant>
      <vt:variant>
        <vt:i4>36</vt:i4>
      </vt:variant>
      <vt:variant>
        <vt:i4>0</vt:i4>
      </vt:variant>
      <vt:variant>
        <vt:i4>5</vt:i4>
      </vt:variant>
      <vt:variant>
        <vt:lpwstr>consultantplus://offline/ref=62F27A2B79489011148EFDD5FF31B7D1826095B38DC65568FF318CACD9Q6w3I</vt:lpwstr>
      </vt:variant>
      <vt:variant>
        <vt:lpwstr/>
      </vt:variant>
      <vt:variant>
        <vt:i4>4718595</vt:i4>
      </vt:variant>
      <vt:variant>
        <vt:i4>33</vt:i4>
      </vt:variant>
      <vt:variant>
        <vt:i4>0</vt:i4>
      </vt:variant>
      <vt:variant>
        <vt:i4>5</vt:i4>
      </vt:variant>
      <vt:variant>
        <vt:lpwstr>consultantplus://offline/ref=62F27A2B79489011148EFDD5FF31B7D1826095B38DC65568FF318CACD9Q6w3I</vt:lpwstr>
      </vt:variant>
      <vt:variant>
        <vt:lpwstr/>
      </vt:variant>
      <vt:variant>
        <vt:i4>4718595</vt:i4>
      </vt:variant>
      <vt:variant>
        <vt:i4>30</vt:i4>
      </vt:variant>
      <vt:variant>
        <vt:i4>0</vt:i4>
      </vt:variant>
      <vt:variant>
        <vt:i4>5</vt:i4>
      </vt:variant>
      <vt:variant>
        <vt:lpwstr>consultantplus://offline/ref=62F27A2B79489011148EFDD5FF31B7D1826095B38DC65568FF318CACD9Q6w3I</vt:lpwstr>
      </vt:variant>
      <vt:variant>
        <vt:lpwstr/>
      </vt:variant>
      <vt:variant>
        <vt:i4>4718595</vt:i4>
      </vt:variant>
      <vt:variant>
        <vt:i4>27</vt:i4>
      </vt:variant>
      <vt:variant>
        <vt:i4>0</vt:i4>
      </vt:variant>
      <vt:variant>
        <vt:i4>5</vt:i4>
      </vt:variant>
      <vt:variant>
        <vt:lpwstr>consultantplus://offline/ref=62F27A2B79489011148EFDD5FF31B7D1826095B38DC65568FF318CACD9Q6w3I</vt:lpwstr>
      </vt:variant>
      <vt:variant>
        <vt:lpwstr/>
      </vt:variant>
      <vt:variant>
        <vt:i4>4718595</vt:i4>
      </vt:variant>
      <vt:variant>
        <vt:i4>24</vt:i4>
      </vt:variant>
      <vt:variant>
        <vt:i4>0</vt:i4>
      </vt:variant>
      <vt:variant>
        <vt:i4>5</vt:i4>
      </vt:variant>
      <vt:variant>
        <vt:lpwstr>consultantplus://offline/ref=62F27A2B79489011148EFDD5FF31B7D1826095B38DC65568FF318CACD9Q6w3I</vt:lpwstr>
      </vt:variant>
      <vt:variant>
        <vt:lpwstr/>
      </vt:variant>
      <vt:variant>
        <vt:i4>4718595</vt:i4>
      </vt:variant>
      <vt:variant>
        <vt:i4>21</vt:i4>
      </vt:variant>
      <vt:variant>
        <vt:i4>0</vt:i4>
      </vt:variant>
      <vt:variant>
        <vt:i4>5</vt:i4>
      </vt:variant>
      <vt:variant>
        <vt:lpwstr>consultantplus://offline/ref=62F27A2B79489011148EFDD5FF31B7D1826095B38DC65568FF318CACD9Q6w3I</vt:lpwstr>
      </vt:variant>
      <vt:variant>
        <vt:lpwstr/>
      </vt:variant>
      <vt:variant>
        <vt:i4>6488112</vt:i4>
      </vt:variant>
      <vt:variant>
        <vt:i4>18</vt:i4>
      </vt:variant>
      <vt:variant>
        <vt:i4>0</vt:i4>
      </vt:variant>
      <vt:variant>
        <vt:i4>5</vt:i4>
      </vt:variant>
      <vt:variant>
        <vt:lpwstr>consultantplus://offline/ref=B6E812327DB9CD8BA336EC4675E7FF3278795CDBE62AE2D5E16E32501B95291ECFF02C0C154Ak8S5K</vt:lpwstr>
      </vt:variant>
      <vt:variant>
        <vt:lpwstr/>
      </vt:variant>
      <vt:variant>
        <vt:i4>4718595</vt:i4>
      </vt:variant>
      <vt:variant>
        <vt:i4>15</vt:i4>
      </vt:variant>
      <vt:variant>
        <vt:i4>0</vt:i4>
      </vt:variant>
      <vt:variant>
        <vt:i4>5</vt:i4>
      </vt:variant>
      <vt:variant>
        <vt:lpwstr>consultantplus://offline/ref=62F27A2B79489011148EFDD5FF31B7D1826095B38DC65568FF318CACD9Q6w3I</vt:lpwstr>
      </vt:variant>
      <vt:variant>
        <vt:lpwstr/>
      </vt:variant>
      <vt:variant>
        <vt:i4>4718595</vt:i4>
      </vt:variant>
      <vt:variant>
        <vt:i4>12</vt:i4>
      </vt:variant>
      <vt:variant>
        <vt:i4>0</vt:i4>
      </vt:variant>
      <vt:variant>
        <vt:i4>5</vt:i4>
      </vt:variant>
      <vt:variant>
        <vt:lpwstr>consultantplus://offline/ref=62F27A2B79489011148EFDD5FF31B7D1826095B38DC65568FF318CACD9Q6w3I</vt:lpwstr>
      </vt:variant>
      <vt:variant>
        <vt:lpwstr/>
      </vt:variant>
      <vt:variant>
        <vt:i4>4718595</vt:i4>
      </vt:variant>
      <vt:variant>
        <vt:i4>9</vt:i4>
      </vt:variant>
      <vt:variant>
        <vt:i4>0</vt:i4>
      </vt:variant>
      <vt:variant>
        <vt:i4>5</vt:i4>
      </vt:variant>
      <vt:variant>
        <vt:lpwstr>consultantplus://offline/ref=62F27A2B79489011148EFDD5FF31B7D1826095B38DC65568FF318CACD9Q6w3I</vt:lpwstr>
      </vt:variant>
      <vt:variant>
        <vt:lpwstr/>
      </vt:variant>
      <vt:variant>
        <vt:i4>8126517</vt:i4>
      </vt:variant>
      <vt:variant>
        <vt:i4>6</vt:i4>
      </vt:variant>
      <vt:variant>
        <vt:i4>0</vt:i4>
      </vt:variant>
      <vt:variant>
        <vt:i4>5</vt:i4>
      </vt:variant>
      <vt:variant>
        <vt:lpwstr>consultantplus://offline/ref=62F27A2B79489011148EFDD5FF31B7D1826095B38DC65568FF318CACD9632B14FC6EEB57A7D4F7B3Q6w4I</vt:lpwstr>
      </vt:variant>
      <vt:variant>
        <vt:lpwstr/>
      </vt:variant>
      <vt:variant>
        <vt:i4>8126525</vt:i4>
      </vt:variant>
      <vt:variant>
        <vt:i4>3</vt:i4>
      </vt:variant>
      <vt:variant>
        <vt:i4>0</vt:i4>
      </vt:variant>
      <vt:variant>
        <vt:i4>5</vt:i4>
      </vt:variant>
      <vt:variant>
        <vt:lpwstr>consultantplus://offline/ref=62F27A2B79489011148EFDD5FF31B7D1826095B38DC65568FF318CACD9632B14FC6EEB57A7D4F6B9Q6w7I</vt:lpwstr>
      </vt:variant>
      <vt:variant>
        <vt:lpwstr/>
      </vt:variant>
      <vt:variant>
        <vt:i4>6488118</vt:i4>
      </vt:variant>
      <vt:variant>
        <vt:i4>0</vt:i4>
      </vt:variant>
      <vt:variant>
        <vt:i4>0</vt:i4>
      </vt:variant>
      <vt:variant>
        <vt:i4>5</vt:i4>
      </vt:variant>
      <vt:variant>
        <vt:lpwstr>https://login.consultant.ru/link/?req=doc&amp;base=RZR&amp;n=292729&amp;rnd=36FABF8F691FE38A81AEB2C9654A1A05&amp;dst=100339&amp;fld=134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sysadmin</cp:lastModifiedBy>
  <cp:revision>12</cp:revision>
  <cp:lastPrinted>2018-05-22T13:28:00Z</cp:lastPrinted>
  <dcterms:created xsi:type="dcterms:W3CDTF">2018-04-05T12:17:00Z</dcterms:created>
  <dcterms:modified xsi:type="dcterms:W3CDTF">2018-05-24T12:20:00Z</dcterms:modified>
</cp:coreProperties>
</file>